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I. Общие положения</w:t>
      </w:r>
    </w:p>
    <w:p w:rsidR="00320B6C" w:rsidRPr="003D1CAC" w:rsidRDefault="00320B6C" w:rsidP="003D1CA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 Дополнительная образовательная программа спортивной подготовки по виду спорта "_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_" (далее 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–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Программа</w:t>
      </w:r>
      <w:r w:rsidR="003D1CAC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)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предназначена для организации образовательной деятельности по спортивной подготовке </w:t>
      </w:r>
      <w:r w:rsidR="003D1CAC" w:rsidRPr="00D40A8D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«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с учетом совокупности минимальных требований к спортивной подготовке, определенных федеральным стандартом спортивной подготовки по виду спорта "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", утвержденным приказом Минспорта России от 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4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2025 N </w:t>
      </w:r>
      <w:r w:rsidR="00BA763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1008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 </w:t>
      </w:r>
      <w:r w:rsidR="0035561F"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(далее - ФССП).</w:t>
      </w:r>
    </w:p>
    <w:p w:rsidR="0035561F" w:rsidRDefault="00320B6C" w:rsidP="0035561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2. 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х</w:t>
      </w:r>
      <w:r w:rsidR="0035561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многолетнего, круглогодичного и поэтапного процесса спортивной подготовки</w:t>
      </w:r>
      <w:r w:rsid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Достижение поставленной цели предусматривает решение основных задач: оздоровительные; образовательные, воспитательные, спортивные.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Оздоровительные: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укрепление здоровья детей;</w:t>
      </w:r>
    </w:p>
    <w:p w:rsidR="0035561F" w:rsidRPr="0035561F" w:rsidRDefault="0035561F" w:rsidP="0035561F">
      <w:pPr>
        <w:pStyle w:val="aa"/>
        <w:widowControl w:val="0"/>
        <w:numPr>
          <w:ilvl w:val="0"/>
          <w:numId w:val="19"/>
        </w:numPr>
        <w:ind w:left="0"/>
        <w:jc w:val="both"/>
        <w:rPr>
          <w:rStyle w:val="ab"/>
          <w:rFonts w:ascii="Segoe UI" w:hAnsi="Segoe UI" w:cs="Segoe UI"/>
          <w:sz w:val="20"/>
          <w:szCs w:val="20"/>
        </w:rPr>
      </w:pPr>
      <w:r w:rsidRPr="0035561F">
        <w:rPr>
          <w:rStyle w:val="ab"/>
          <w:rFonts w:ascii="Segoe UI" w:hAnsi="Segoe UI" w:cs="Segoe UI"/>
          <w:sz w:val="20"/>
          <w:szCs w:val="20"/>
        </w:rPr>
        <w:t>разносторонняя физиче</w:t>
      </w:r>
      <w:r w:rsidRPr="0035561F">
        <w:rPr>
          <w:rStyle w:val="ab"/>
          <w:rFonts w:ascii="Segoe UI" w:hAnsi="Segoe UI" w:cs="Segoe UI"/>
          <w:sz w:val="20"/>
          <w:szCs w:val="20"/>
        </w:rPr>
        <w:softHyphen/>
        <w:t>ская подготовка;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Образовательные: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овладение приемами  техники и тактики </w:t>
      </w:r>
      <w:r w:rsidR="00026DC3">
        <w:rPr>
          <w:rFonts w:ascii="Segoe UI" w:hAnsi="Segoe UI" w:cs="Segoe UI"/>
          <w:sz w:val="20"/>
          <w:szCs w:val="20"/>
        </w:rPr>
        <w:t>футбола</w:t>
      </w:r>
      <w:r w:rsidRPr="0035561F">
        <w:rPr>
          <w:rFonts w:ascii="Segoe UI" w:hAnsi="Segoe UI" w:cs="Segoe UI"/>
          <w:sz w:val="20"/>
          <w:szCs w:val="20"/>
        </w:rPr>
        <w:t xml:space="preserve"> и  их совершенствование;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сформировать систему теоретических сведений о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врачебном </w:t>
      </w:r>
      <w:r w:rsidRPr="0035561F">
        <w:rPr>
          <w:rFonts w:ascii="Segoe UI" w:hAnsi="Segoe UI" w:cs="Segoe UI"/>
          <w:spacing w:val="-4"/>
          <w:sz w:val="20"/>
          <w:szCs w:val="20"/>
        </w:rPr>
        <w:t>контроле,    г</w:t>
      </w:r>
      <w:r w:rsidRPr="0035561F">
        <w:rPr>
          <w:rFonts w:ascii="Segoe UI" w:hAnsi="Segoe UI" w:cs="Segoe UI"/>
          <w:sz w:val="20"/>
          <w:szCs w:val="20"/>
        </w:rPr>
        <w:t>игиенических</w:t>
      </w:r>
      <w:r w:rsidRPr="0035561F">
        <w:rPr>
          <w:rFonts w:ascii="Segoe UI" w:hAnsi="Segoe UI" w:cs="Segoe UI"/>
          <w:spacing w:val="1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нормах;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6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обучение правилам игры в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026DC3">
        <w:rPr>
          <w:rFonts w:ascii="Segoe UI" w:hAnsi="Segoe UI" w:cs="Segoe UI"/>
          <w:spacing w:val="-3"/>
          <w:sz w:val="20"/>
          <w:szCs w:val="20"/>
        </w:rPr>
        <w:t>футбол</w:t>
      </w:r>
      <w:r w:rsidRPr="0035561F">
        <w:rPr>
          <w:rFonts w:ascii="Segoe UI" w:hAnsi="Segoe UI" w:cs="Segoe UI"/>
          <w:sz w:val="20"/>
          <w:szCs w:val="20"/>
        </w:rPr>
        <w:t>.</w:t>
      </w:r>
    </w:p>
    <w:p w:rsidR="0035561F" w:rsidRPr="0035561F" w:rsidRDefault="0035561F" w:rsidP="0035561F">
      <w:pPr>
        <w:pStyle w:val="a6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2C2D2E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Совершенствование двигательных качеств и повышение возможностей функциональных систем организма, обеспечивающих успешное выполнение соревновательных упражнений и достижение планируемых результатов;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Развивающие: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пробудить интерес к занятиям спортом, в частности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="00026DC3">
        <w:rPr>
          <w:rFonts w:ascii="Segoe UI" w:hAnsi="Segoe UI" w:cs="Segoe UI"/>
          <w:spacing w:val="-2"/>
          <w:sz w:val="20"/>
          <w:szCs w:val="20"/>
        </w:rPr>
        <w:t>футболом</w:t>
      </w:r>
      <w:r w:rsidRPr="0035561F">
        <w:rPr>
          <w:rFonts w:ascii="Segoe UI" w:hAnsi="Segoe UI" w:cs="Segoe UI"/>
          <w:sz w:val="20"/>
          <w:szCs w:val="20"/>
        </w:rPr>
        <w:t>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развивать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волевые</w:t>
      </w:r>
      <w:r w:rsidRPr="0035561F">
        <w:rPr>
          <w:rFonts w:ascii="Segoe UI" w:hAnsi="Segoe UI" w:cs="Segoe UI"/>
          <w:spacing w:val="43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</w:t>
      </w:r>
      <w:r w:rsidRPr="0035561F">
        <w:rPr>
          <w:rFonts w:ascii="Segoe UI" w:hAnsi="Segoe UI" w:cs="Segoe UI"/>
          <w:spacing w:val="48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учащихся: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дисциплинированность,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смелость,</w:t>
      </w:r>
      <w:r w:rsidRPr="0035561F">
        <w:rPr>
          <w:rFonts w:ascii="Segoe UI" w:hAnsi="Segoe UI" w:cs="Segoe UI"/>
          <w:spacing w:val="42"/>
          <w:sz w:val="20"/>
          <w:szCs w:val="20"/>
        </w:rPr>
        <w:t xml:space="preserve"> </w:t>
      </w:r>
      <w:r w:rsidRPr="0035561F">
        <w:rPr>
          <w:rFonts w:ascii="Segoe UI" w:hAnsi="Segoe UI" w:cs="Segoe UI"/>
          <w:spacing w:val="-6"/>
          <w:sz w:val="20"/>
          <w:szCs w:val="20"/>
        </w:rPr>
        <w:t xml:space="preserve">силу, </w:t>
      </w:r>
      <w:r w:rsidRPr="0035561F">
        <w:rPr>
          <w:rFonts w:ascii="Segoe UI" w:hAnsi="Segoe UI" w:cs="Segoe UI"/>
          <w:sz w:val="20"/>
          <w:szCs w:val="20"/>
        </w:rPr>
        <w:t>терпеливость, целеустремлённость и др.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7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eastAsia="Times New Roman" w:hAnsi="Segoe UI" w:cs="Segoe UI"/>
          <w:color w:val="2C2D2E"/>
          <w:sz w:val="20"/>
          <w:szCs w:val="20"/>
        </w:rPr>
        <w:t>обеспечение необходимого уровня специальной психической подготовленности;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Воспитательные: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Создать условия для воспитания у учащихся </w:t>
      </w:r>
      <w:r w:rsidRPr="0035561F">
        <w:rPr>
          <w:rFonts w:ascii="Segoe UI" w:hAnsi="Segoe UI" w:cs="Segoe UI"/>
          <w:spacing w:val="-3"/>
          <w:sz w:val="20"/>
          <w:szCs w:val="20"/>
        </w:rPr>
        <w:t xml:space="preserve">трудолюбия, </w:t>
      </w:r>
      <w:r w:rsidRPr="0035561F">
        <w:rPr>
          <w:rFonts w:ascii="Segoe UI" w:hAnsi="Segoe UI" w:cs="Segoe UI"/>
          <w:sz w:val="20"/>
          <w:szCs w:val="20"/>
        </w:rPr>
        <w:t>аккуратности, приобщить воспитанников к здоровому образу</w:t>
      </w:r>
      <w:r w:rsidRPr="0035561F">
        <w:rPr>
          <w:rFonts w:ascii="Segoe UI" w:hAnsi="Segoe UI" w:cs="Segoe UI"/>
          <w:spacing w:val="-9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жизни;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воспитывать морально-волевые и нравственные</w:t>
      </w:r>
      <w:r w:rsidRPr="0035561F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35561F">
        <w:rPr>
          <w:rFonts w:ascii="Segoe UI" w:hAnsi="Segoe UI" w:cs="Segoe UI"/>
          <w:sz w:val="20"/>
          <w:szCs w:val="20"/>
        </w:rPr>
        <w:t>качества;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18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формировать </w:t>
      </w:r>
      <w:r w:rsidRPr="0035561F">
        <w:rPr>
          <w:rFonts w:ascii="Segoe UI" w:hAnsi="Segoe UI" w:cs="Segoe UI"/>
          <w:spacing w:val="-4"/>
          <w:sz w:val="20"/>
          <w:szCs w:val="20"/>
        </w:rPr>
        <w:t xml:space="preserve">культуру </w:t>
      </w:r>
      <w:r w:rsidRPr="0035561F">
        <w:rPr>
          <w:rFonts w:ascii="Segoe UI" w:hAnsi="Segoe UI" w:cs="Segoe UI"/>
          <w:sz w:val="20"/>
          <w:szCs w:val="20"/>
        </w:rPr>
        <w:t>общения, навыки работать в группе, воспитывать чувство патриотизма;</w:t>
      </w:r>
    </w:p>
    <w:p w:rsidR="0035561F" w:rsidRPr="0035561F" w:rsidRDefault="0035561F" w:rsidP="0035561F">
      <w:pPr>
        <w:widowControl w:val="0"/>
        <w:spacing w:after="0" w:line="240" w:lineRule="auto"/>
        <w:jc w:val="both"/>
        <w:rPr>
          <w:rFonts w:ascii="Segoe UI" w:hAnsi="Segoe UI" w:cs="Segoe UI"/>
          <w:i/>
          <w:sz w:val="20"/>
          <w:szCs w:val="20"/>
        </w:rPr>
      </w:pPr>
      <w:r w:rsidRPr="0035561F">
        <w:rPr>
          <w:rFonts w:ascii="Segoe UI" w:hAnsi="Segoe UI" w:cs="Segoe UI"/>
          <w:i/>
          <w:sz w:val="20"/>
          <w:szCs w:val="20"/>
        </w:rPr>
        <w:t>Спортивные: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Приобретение практического опыта, необходимого для успешной тренировочной и соревновательной деятельности.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Освоение индивидуальных, групповых и командных тактических действий в атаке и обороне;</w:t>
      </w:r>
    </w:p>
    <w:p w:rsidR="0035561F" w:rsidRPr="0035561F" w:rsidRDefault="0035561F" w:rsidP="0035561F">
      <w:pPr>
        <w:pStyle w:val="a6"/>
        <w:widowControl w:val="0"/>
        <w:numPr>
          <w:ilvl w:val="0"/>
          <w:numId w:val="20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Совершенствование соревновательной деятельности юных </w:t>
      </w:r>
      <w:r w:rsidR="00026DC3">
        <w:rPr>
          <w:rFonts w:ascii="Segoe UI" w:hAnsi="Segoe UI" w:cs="Segoe UI"/>
          <w:sz w:val="20"/>
          <w:szCs w:val="20"/>
        </w:rPr>
        <w:t>футболистов</w:t>
      </w:r>
      <w:r w:rsidRPr="0035561F">
        <w:rPr>
          <w:rFonts w:ascii="Segoe UI" w:hAnsi="Segoe UI" w:cs="Segoe UI"/>
          <w:sz w:val="20"/>
          <w:szCs w:val="20"/>
        </w:rPr>
        <w:t xml:space="preserve"> с учетом их индивидуальных особенностей и игрового амплуа.</w:t>
      </w:r>
    </w:p>
    <w:p w:rsidR="0035561F" w:rsidRPr="0035561F" w:rsidRDefault="0035561F" w:rsidP="0035561F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II. Характеристика дополнительной образовательной программы спортивной подготовки</w:t>
      </w:r>
    </w:p>
    <w:p w:rsidR="00320B6C" w:rsidRPr="003D1CAC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3. Сроки реализации этапов спортивной подготовки и возрастные границы лиц, проходящих спортивную подготовку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 отдельным этапам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, количество лиц, проходящих спортивную подготовку в группах на этапах спортивной подготовки 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«</w:t>
      </w:r>
      <w:r w:rsidR="00026DC3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Pr="003D1CA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Ind w:w="-176" w:type="dxa"/>
        <w:tblLook w:val="04A0"/>
      </w:tblPr>
      <w:tblGrid>
        <w:gridCol w:w="3261"/>
        <w:gridCol w:w="1985"/>
        <w:gridCol w:w="2976"/>
        <w:gridCol w:w="1524"/>
      </w:tblGrid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спортивной полготовки</w:t>
            </w:r>
          </w:p>
        </w:tc>
        <w:tc>
          <w:tcPr>
            <w:tcW w:w="1985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 реализации этапов спортивной подготовки (лет)</w:t>
            </w:r>
          </w:p>
        </w:tc>
        <w:tc>
          <w:tcPr>
            <w:tcW w:w="2976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Возрастные границы лиц, проходящих спортивную подготовку (лет)</w:t>
            </w:r>
          </w:p>
        </w:tc>
        <w:tc>
          <w:tcPr>
            <w:tcW w:w="1524" w:type="dxa"/>
          </w:tcPr>
          <w:p w:rsidR="003D1CAC" w:rsidRPr="0035561F" w:rsidRDefault="003D1CAC" w:rsidP="003D1CA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Наполняемость (человек)</w:t>
            </w:r>
          </w:p>
        </w:tc>
      </w:tr>
      <w:tr w:rsidR="003D1CAC" w:rsidRPr="003D1CAC" w:rsidTr="00CA5899">
        <w:tc>
          <w:tcPr>
            <w:tcW w:w="9746" w:type="dxa"/>
            <w:gridSpan w:val="4"/>
          </w:tcPr>
          <w:p w:rsidR="003D1CAC" w:rsidRPr="0035561F" w:rsidRDefault="003D1CAC" w:rsidP="00D40A8D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хоккей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(классический формат 5 полевых игроков+1 вратарь)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985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</w:tcPr>
          <w:p w:rsidR="003D1CAC" w:rsidRPr="0035561F" w:rsidRDefault="00026DC3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4" w:type="dxa"/>
          </w:tcPr>
          <w:p w:rsidR="003D1CAC" w:rsidRPr="0035561F" w:rsidRDefault="003D1CAC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3D1CAC" w:rsidRPr="003D1CAC" w:rsidTr="00CA5899">
        <w:tc>
          <w:tcPr>
            <w:tcW w:w="3261" w:type="dxa"/>
          </w:tcPr>
          <w:p w:rsidR="003D1CAC" w:rsidRPr="0035561F" w:rsidRDefault="003D1CA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985" w:type="dxa"/>
          </w:tcPr>
          <w:p w:rsidR="003D1CAC" w:rsidRPr="0035561F" w:rsidRDefault="00026DC3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4-6</w:t>
            </w:r>
          </w:p>
        </w:tc>
        <w:tc>
          <w:tcPr>
            <w:tcW w:w="2976" w:type="dxa"/>
          </w:tcPr>
          <w:p w:rsidR="003D1CAC" w:rsidRPr="0035561F" w:rsidRDefault="00026DC3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24" w:type="dxa"/>
          </w:tcPr>
          <w:p w:rsidR="003D1CAC" w:rsidRPr="0035561F" w:rsidRDefault="00026DC3" w:rsidP="00D40A8D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</w:t>
            </w:r>
          </w:p>
        </w:tc>
      </w:tr>
    </w:tbl>
    <w:p w:rsidR="00CA5899" w:rsidRDefault="00CA5899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4. Объем 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дополнительной образовательной программы «</w:t>
      </w:r>
      <w:r w:rsidR="00026DC3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D40A8D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2092"/>
        <w:gridCol w:w="1701"/>
        <w:gridCol w:w="1843"/>
        <w:gridCol w:w="1967"/>
        <w:gridCol w:w="1967"/>
      </w:tblGrid>
      <w:tr w:rsidR="001129C1" w:rsidTr="001129C1">
        <w:tc>
          <w:tcPr>
            <w:tcW w:w="209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Этапный норматив</w:t>
            </w:r>
          </w:p>
        </w:tc>
        <w:tc>
          <w:tcPr>
            <w:tcW w:w="7478" w:type="dxa"/>
            <w:gridSpan w:val="4"/>
          </w:tcPr>
          <w:p w:rsidR="001129C1" w:rsidRPr="0035561F" w:rsidRDefault="001129C1" w:rsidP="003D1CAC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1129C1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934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5E55D8">
        <w:tc>
          <w:tcPr>
            <w:tcW w:w="209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67" w:type="dxa"/>
          </w:tcPr>
          <w:p w:rsidR="001129C1" w:rsidRPr="0035561F" w:rsidRDefault="001129C1" w:rsidP="00026DC3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="00026DC3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трех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67" w:type="dxa"/>
          </w:tcPr>
          <w:p w:rsidR="001129C1" w:rsidRPr="0035561F" w:rsidRDefault="001129C1" w:rsidP="00026DC3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D40A8D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="00026DC3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 лет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4,5-6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967" w:type="dxa"/>
          </w:tcPr>
          <w:p w:rsidR="001129C1" w:rsidRPr="0035561F" w:rsidRDefault="00026DC3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10-12</w:t>
            </w:r>
          </w:p>
        </w:tc>
        <w:tc>
          <w:tcPr>
            <w:tcW w:w="1967" w:type="dxa"/>
          </w:tcPr>
          <w:p w:rsidR="001129C1" w:rsidRPr="0035561F" w:rsidRDefault="00026DC3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12-16</w:t>
            </w:r>
          </w:p>
        </w:tc>
      </w:tr>
      <w:tr w:rsidR="001129C1" w:rsidTr="005E55D8">
        <w:tc>
          <w:tcPr>
            <w:tcW w:w="209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Общее количество часов в год</w:t>
            </w:r>
          </w:p>
        </w:tc>
        <w:tc>
          <w:tcPr>
            <w:tcW w:w="1701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234-312</w:t>
            </w:r>
          </w:p>
        </w:tc>
        <w:tc>
          <w:tcPr>
            <w:tcW w:w="184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312-416</w:t>
            </w:r>
          </w:p>
        </w:tc>
        <w:tc>
          <w:tcPr>
            <w:tcW w:w="1967" w:type="dxa"/>
          </w:tcPr>
          <w:p w:rsidR="001129C1" w:rsidRPr="0035561F" w:rsidRDefault="00026DC3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520-624</w:t>
            </w:r>
          </w:p>
        </w:tc>
        <w:tc>
          <w:tcPr>
            <w:tcW w:w="1967" w:type="dxa"/>
          </w:tcPr>
          <w:p w:rsidR="001129C1" w:rsidRPr="0035561F" w:rsidRDefault="00026DC3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624-82</w:t>
            </w:r>
          </w:p>
        </w:tc>
      </w:tr>
    </w:tbl>
    <w:p w:rsidR="003D1CAC" w:rsidRPr="00BB7135" w:rsidRDefault="003D1CA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Default="00320B6C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5. Виды (формы) обучения, применяющиеся при реализации дополнительной образовательной программы спортивной подготовки: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26DC3">
        <w:rPr>
          <w:rFonts w:ascii="Segoe UI" w:hAnsi="Segoe UI" w:cs="Segoe UI"/>
          <w:sz w:val="20"/>
          <w:szCs w:val="20"/>
        </w:rPr>
        <w:t>Основные виды тренировок (подготовки)</w:t>
      </w:r>
    </w:p>
    <w:p w:rsidR="00026DC3" w:rsidRPr="00026DC3" w:rsidRDefault="00B320AF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b/>
          <w:sz w:val="20"/>
          <w:szCs w:val="20"/>
          <w:u w:val="single"/>
        </w:rPr>
      </w:pPr>
      <w:hyperlink r:id="rId8" w:history="1">
        <w:r w:rsidR="00026DC3" w:rsidRPr="00026DC3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Физическая подготовка</w:t>
        </w:r>
      </w:hyperlink>
      <w:r w:rsidR="00026DC3" w:rsidRPr="00026DC3">
        <w:rPr>
          <w:rStyle w:val="a7"/>
          <w:rFonts w:ascii="Segoe UI" w:hAnsi="Segoe UI" w:cs="Segoe UI"/>
          <w:b w:val="0"/>
          <w:sz w:val="20"/>
          <w:szCs w:val="20"/>
          <w:u w:val="single"/>
        </w:rPr>
        <w:t> (ФП)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b w:val="0"/>
          <w:color w:val="0A0A0A"/>
          <w:sz w:val="20"/>
          <w:szCs w:val="20"/>
          <w:u w:val="single"/>
        </w:rPr>
        <w:t>Общая (ОФП):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Бег, силовые упражнения, прыжки, направленные на развитие силы, выносливости и координации.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b w:val="0"/>
          <w:color w:val="0A0A0A"/>
          <w:sz w:val="20"/>
          <w:szCs w:val="20"/>
          <w:u w:val="single"/>
        </w:rPr>
        <w:t>Специальная (СФП):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Упражнения, имитирующие игровые движения, развитие взрывной силы, резкости и скорости, специфичных для футбола.</w:t>
      </w:r>
    </w:p>
    <w:p w:rsidR="00026DC3" w:rsidRPr="00026DC3" w:rsidRDefault="00B320AF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9" w:history="1">
        <w:r w:rsidR="00026DC3" w:rsidRPr="00026DC3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Техническая подготовка</w:t>
        </w:r>
      </w:hyperlink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Отработка приемов с мячом: ведение, удары (в том числе по воротам), пасы (передачи), прием мяча, дриблинг.</w:t>
      </w:r>
    </w:p>
    <w:p w:rsid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</w:rPr>
        <w:t>Индивидуальная тренировка: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Фокусируется на максимальной проработке техники, что сложно реализовать в группе.</w:t>
      </w:r>
    </w:p>
    <w:p w:rsidR="00026DC3" w:rsidRPr="00026DC3" w:rsidRDefault="00B320AF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10" w:history="1">
        <w:r w:rsidR="00026DC3" w:rsidRPr="00026DC3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Тактическая подготовка</w:t>
        </w:r>
      </w:hyperlink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  <w:u w:val="single"/>
        </w:rPr>
        <w:t>Индивидуальная тактика: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Правильный выбор позиции, действия 1v1.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  <w:u w:val="single"/>
        </w:rPr>
        <w:t>Групповая и командная тактика: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Отработка взаимодействий, наигрывание комбинаций, стандартные положения, прессинг, переходы из обороны в атаку.</w:t>
      </w:r>
    </w:p>
    <w:p w:rsidR="00026DC3" w:rsidRPr="00026DC3" w:rsidRDefault="00B320AF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11" w:history="1">
        <w:r w:rsidR="00026DC3" w:rsidRPr="00026DC3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Психологическая подготовка</w:t>
        </w:r>
      </w:hyperlink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Развитие концентрации, стрессоустойчивости, уверенности, умения работать в команде и мотивации.</w:t>
      </w:r>
    </w:p>
    <w:p w:rsidR="00026DC3" w:rsidRPr="00026DC3" w:rsidRDefault="00B320AF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hyperlink r:id="rId12" w:history="1">
        <w:r w:rsidR="00026DC3" w:rsidRPr="00026DC3">
          <w:rPr>
            <w:rStyle w:val="a8"/>
            <w:rFonts w:ascii="Segoe UI" w:hAnsi="Segoe UI" w:cs="Segoe UI"/>
            <w:b/>
            <w:bCs/>
            <w:color w:val="auto"/>
            <w:sz w:val="20"/>
            <w:szCs w:val="20"/>
          </w:rPr>
          <w:t>Теоретическая подготовка</w:t>
        </w:r>
      </w:hyperlink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sz w:val="20"/>
          <w:szCs w:val="20"/>
        </w:rPr>
      </w:pP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Анализ игр (своих и соперников), изучение правил, разбор тактических схем.</w:t>
      </w:r>
      <w:r w:rsidRPr="00026DC3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26DC3">
        <w:rPr>
          <w:rFonts w:ascii="Segoe UI" w:hAnsi="Segoe UI" w:cs="Segoe UI"/>
          <w:sz w:val="20"/>
          <w:szCs w:val="20"/>
        </w:rPr>
        <w:t>Структура тренировочного занятия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Style w:val="vkekvd"/>
          <w:rFonts w:ascii="Segoe UI" w:hAnsi="Segoe UI" w:cs="Segoe UI"/>
          <w:color w:val="0A0A0A"/>
          <w:sz w:val="20"/>
          <w:szCs w:val="20"/>
        </w:rPr>
      </w:pPr>
      <w:r w:rsidRPr="00026DC3">
        <w:rPr>
          <w:rFonts w:ascii="Segoe UI" w:hAnsi="Segoe UI" w:cs="Segoe UI"/>
          <w:color w:val="0A0A0A"/>
          <w:sz w:val="20"/>
          <w:szCs w:val="20"/>
        </w:rPr>
        <w:t>Типичная тренировка состоит из трех частей:</w:t>
      </w:r>
      <w:r w:rsidRPr="00026DC3">
        <w:rPr>
          <w:rStyle w:val="vkekvd"/>
          <w:rFonts w:ascii="Segoe UI" w:hAnsi="Segoe UI" w:cs="Segoe UI"/>
          <w:color w:val="0A0A0A"/>
          <w:sz w:val="20"/>
          <w:szCs w:val="20"/>
        </w:rPr>
        <w:t> 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</w:rPr>
        <w:t>Подготовительная (разминка):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Подготовка мышц и суставов.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</w:rPr>
        <w:t>Основная: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Отработка техники, тактики, физических качеств (игры, упражнения с мячом).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Style w:val="a7"/>
          <w:rFonts w:ascii="Segoe UI" w:hAnsi="Segoe UI" w:cs="Segoe UI"/>
          <w:color w:val="0A0A0A"/>
          <w:sz w:val="20"/>
          <w:szCs w:val="20"/>
        </w:rPr>
        <w:t>Заключительная:</w:t>
      </w:r>
      <w:r w:rsidRPr="00026DC3">
        <w:rPr>
          <w:rStyle w:val="t286pc"/>
          <w:rFonts w:ascii="Segoe UI" w:hAnsi="Segoe UI" w:cs="Segoe UI"/>
          <w:color w:val="0A0A0A"/>
          <w:sz w:val="20"/>
          <w:szCs w:val="20"/>
        </w:rPr>
        <w:t> Заминка, растяжка, снижение нагрузки.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hAnsi="Segoe UI" w:cs="Segoe UI"/>
          <w:color w:val="0A0A0A"/>
          <w:sz w:val="20"/>
          <w:szCs w:val="20"/>
        </w:rPr>
      </w:pPr>
      <w:r w:rsidRPr="00026DC3">
        <w:rPr>
          <w:rFonts w:ascii="Segoe UI" w:hAnsi="Segoe UI" w:cs="Segoe UI"/>
          <w:color w:val="0A0A0A"/>
          <w:sz w:val="20"/>
          <w:szCs w:val="20"/>
        </w:rPr>
        <w:t>В зависимости от периода (подготовительный или соревновательный), акцент смещается с физической нагрузки на технико-тактические</w:t>
      </w:r>
    </w:p>
    <w:p w:rsidR="00026DC3" w:rsidRPr="00026DC3" w:rsidRDefault="00026DC3" w:rsidP="00026DC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F83EA4" w:rsidRPr="005D5219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u w:val="single"/>
          <w:lang w:eastAsia="ru-RU"/>
        </w:rPr>
      </w:pPr>
      <w:r w:rsidRPr="00DD649E">
        <w:rPr>
          <w:rFonts w:ascii="Segoe UI" w:eastAsia="Times New Roman" w:hAnsi="Segoe UI" w:cs="Segoe UI"/>
          <w:b/>
          <w:bCs/>
          <w:color w:val="0A0A0A"/>
          <w:sz w:val="20"/>
          <w:szCs w:val="20"/>
          <w:u w:val="single"/>
          <w:lang w:eastAsia="ru-RU"/>
        </w:rPr>
        <w:t>Основные формы организации тренировок</w:t>
      </w:r>
      <w:r w:rsidRPr="005D5219">
        <w:rPr>
          <w:rFonts w:ascii="Segoe UI" w:eastAsia="Times New Roman" w:hAnsi="Segoe UI" w:cs="Segoe UI"/>
          <w:bCs/>
          <w:color w:val="0A0A0A"/>
          <w:sz w:val="20"/>
          <w:szCs w:val="20"/>
          <w:u w:val="single"/>
          <w:lang w:eastAsia="ru-RU"/>
        </w:rPr>
        <w:t>: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</w:t>
      </w:r>
      <w:hyperlink r:id="rId13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Групповые занятия</w:t>
        </w:r>
      </w:hyperlink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проводятся с коллективом спортсменов по строгому или гибкому плану, обеспечивая командный дух и конкуренцию.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-</w:t>
      </w:r>
      <w:hyperlink r:id="rId14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Индивидуальные занятия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 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тренировки под руководством тренера (или самостоятельные), сфокусированные на правильном выполнении техники и деталей.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-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С</w:t>
      </w:r>
      <w:hyperlink r:id="rId15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амостоятельная работа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выполнение спортсменом планов (заданий) индивидуально.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</w:t>
      </w:r>
      <w:hyperlink r:id="rId16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Тренировочные сборы</w:t>
        </w:r>
      </w:hyperlink>
      <w:r w:rsidRPr="0035561F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интенсивные сборы, организованные для подготовки к соревнованиям.</w:t>
      </w:r>
    </w:p>
    <w:p w:rsidR="00F83EA4" w:rsidRPr="0035561F" w:rsidRDefault="00F83EA4" w:rsidP="00F83EA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-</w:t>
      </w:r>
      <w:hyperlink r:id="rId17" w:history="1">
        <w:r w:rsidRPr="0035561F">
          <w:rPr>
            <w:rFonts w:ascii="Segoe UI" w:eastAsia="Times New Roman" w:hAnsi="Segoe UI" w:cs="Segoe UI"/>
            <w:bCs/>
            <w:sz w:val="20"/>
            <w:szCs w:val="20"/>
            <w:u w:val="single"/>
            <w:lang w:eastAsia="ru-RU"/>
          </w:rPr>
          <w:t>Соревновательная деятельность</w:t>
        </w:r>
      </w:hyperlink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:</w:t>
      </w:r>
      <w:r w:rsidRPr="0035561F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участие в соревнованиях разного уровня как форма контроля и развития. </w:t>
      </w:r>
    </w:p>
    <w:p w:rsidR="00F83EA4" w:rsidRPr="0035561F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4"/>
        <w:gridCol w:w="3543"/>
        <w:gridCol w:w="1665"/>
        <w:gridCol w:w="745"/>
        <w:gridCol w:w="3083"/>
      </w:tblGrid>
      <w:tr w:rsidR="00F83EA4" w:rsidTr="00CA5899">
        <w:tc>
          <w:tcPr>
            <w:tcW w:w="534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543" w:type="dxa"/>
            <w:vMerge w:val="restart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учебно-тренировочных занятий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83EA4" w:rsidTr="00CA5899">
        <w:tc>
          <w:tcPr>
            <w:tcW w:w="534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543" w:type="dxa"/>
            <w:vMerge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Учебно-тренировочные мероприятия по подготовке к официальным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спортивным соревнованиям субъекта Российской Федерации</w:t>
            </w:r>
          </w:p>
        </w:tc>
        <w:tc>
          <w:tcPr>
            <w:tcW w:w="2410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308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9570" w:type="dxa"/>
            <w:gridSpan w:val="5"/>
          </w:tcPr>
          <w:p w:rsidR="00F83EA4" w:rsidRPr="0035561F" w:rsidRDefault="00F83EA4" w:rsidP="00F83EA4">
            <w:pPr>
              <w:pStyle w:val="a6"/>
              <w:numPr>
                <w:ilvl w:val="0"/>
                <w:numId w:val="1"/>
              </w:num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Специальные учебно-тренировочные мероприятия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Восстановительные мероприятия</w:t>
            </w:r>
          </w:p>
        </w:tc>
        <w:tc>
          <w:tcPr>
            <w:tcW w:w="1665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28" w:type="dxa"/>
            <w:gridSpan w:val="2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</w:tr>
      <w:tr w:rsidR="00F83EA4" w:rsidTr="00CA5899">
        <w:tc>
          <w:tcPr>
            <w:tcW w:w="534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543" w:type="dxa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Учебно-тренировочные мероприятия в каникулярный период</w:t>
            </w:r>
          </w:p>
        </w:tc>
        <w:tc>
          <w:tcPr>
            <w:tcW w:w="5493" w:type="dxa"/>
            <w:gridSpan w:val="3"/>
          </w:tcPr>
          <w:p w:rsidR="00F83EA4" w:rsidRPr="0035561F" w:rsidRDefault="00F83EA4" w:rsidP="00F83EA4">
            <w:pP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21 суток подряд и не более 2 учебно-тренировочных мероприятий в год </w:t>
            </w:r>
          </w:p>
        </w:tc>
      </w:tr>
    </w:tbl>
    <w:p w:rsidR="00F83EA4" w:rsidRPr="00BB7135" w:rsidRDefault="00F83EA4" w:rsidP="00F83EA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5D5219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С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портивные соревнования 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BF4A6C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="00B514BE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="00320B6C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Требования к участию в спортивных соревнованиях обучающихся: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классификации и правилам вида спорта «</w:t>
      </w:r>
      <w:r w:rsidR="00BF4A6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наличие медицинского заключения о допуске к участию в спортивных соревнованиях;</w:t>
      </w:r>
    </w:p>
    <w:p w:rsidR="00B514BE" w:rsidRPr="0035561F" w:rsidRDefault="00B514BE" w:rsidP="00B514B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B514BE" w:rsidRPr="0035561F" w:rsidRDefault="00B514BE" w:rsidP="00B514B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</w:t>
      </w:r>
      <w:r w:rsidR="0099538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формируемого в том числе в соответствии с  календарным планом официальных физкультурных мероприятия и спортивных мероприятий субъекта Российской Федерации, 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913"/>
        <w:gridCol w:w="1914"/>
        <w:gridCol w:w="1914"/>
        <w:gridCol w:w="1914"/>
        <w:gridCol w:w="1915"/>
      </w:tblGrid>
      <w:tr w:rsidR="001129C1" w:rsidTr="00790D35">
        <w:tc>
          <w:tcPr>
            <w:tcW w:w="1913" w:type="dxa"/>
            <w:vMerge w:val="restart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спортивных соревнований</w:t>
            </w:r>
          </w:p>
        </w:tc>
        <w:tc>
          <w:tcPr>
            <w:tcW w:w="7657" w:type="dxa"/>
            <w:gridSpan w:val="4"/>
          </w:tcPr>
          <w:p w:rsidR="001129C1" w:rsidRPr="0035561F" w:rsidRDefault="001129C1" w:rsidP="001129C1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828" w:type="dxa"/>
            <w:gridSpan w:val="2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829" w:type="dxa"/>
            <w:gridSpan w:val="2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1129C1" w:rsidTr="00790D35">
        <w:tc>
          <w:tcPr>
            <w:tcW w:w="1913" w:type="dxa"/>
            <w:vMerge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914" w:type="dxa"/>
          </w:tcPr>
          <w:p w:rsidR="001129C1" w:rsidRPr="0035561F" w:rsidRDefault="001129C1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914" w:type="dxa"/>
          </w:tcPr>
          <w:p w:rsidR="001129C1" w:rsidRPr="0035561F" w:rsidRDefault="001129C1" w:rsidP="00BF4A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BF4A6C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915" w:type="dxa"/>
          </w:tcPr>
          <w:p w:rsidR="001129C1" w:rsidRPr="0035561F" w:rsidRDefault="001129C1" w:rsidP="00BF4A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="00BF4A6C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1129C1" w:rsidTr="00790D35">
        <w:tc>
          <w:tcPr>
            <w:tcW w:w="9570" w:type="dxa"/>
            <w:gridSpan w:val="5"/>
          </w:tcPr>
          <w:p w:rsidR="001129C1" w:rsidRPr="0035561F" w:rsidRDefault="001129C1" w:rsidP="00790D35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Для спортивной дисциплины «</w:t>
            </w:r>
            <w:r w:rsidR="00790D35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хоккей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  <w:r w:rsidR="00941631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юноши (мужчины)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Контрольные</w:t>
            </w:r>
          </w:p>
        </w:tc>
        <w:tc>
          <w:tcPr>
            <w:tcW w:w="1914" w:type="dxa"/>
          </w:tcPr>
          <w:p w:rsidR="001129C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4" w:type="dxa"/>
          </w:tcPr>
          <w:p w:rsidR="001129C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14" w:type="dxa"/>
          </w:tcPr>
          <w:p w:rsidR="001129C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15" w:type="dxa"/>
          </w:tcPr>
          <w:p w:rsidR="001129C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</w:tr>
      <w:tr w:rsidR="001129C1" w:rsidTr="00790D35">
        <w:tc>
          <w:tcPr>
            <w:tcW w:w="1913" w:type="dxa"/>
          </w:tcPr>
          <w:p w:rsidR="001129C1" w:rsidRPr="0035561F" w:rsidRDefault="001129C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Основные</w:t>
            </w:r>
          </w:p>
        </w:tc>
        <w:tc>
          <w:tcPr>
            <w:tcW w:w="1914" w:type="dxa"/>
          </w:tcPr>
          <w:p w:rsidR="001129C1" w:rsidRPr="0035561F" w:rsidRDefault="00B514BE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1129C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4" w:type="dxa"/>
          </w:tcPr>
          <w:p w:rsidR="001129C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15" w:type="dxa"/>
          </w:tcPr>
          <w:p w:rsidR="001129C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</w:tr>
      <w:tr w:rsidR="00941631" w:rsidTr="00790D35">
        <w:tc>
          <w:tcPr>
            <w:tcW w:w="1913" w:type="dxa"/>
          </w:tcPr>
          <w:p w:rsidR="00941631" w:rsidRPr="0035561F" w:rsidRDefault="00941631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Матчи</w:t>
            </w:r>
          </w:p>
        </w:tc>
        <w:tc>
          <w:tcPr>
            <w:tcW w:w="1914" w:type="dxa"/>
          </w:tcPr>
          <w:p w:rsidR="00941631" w:rsidRPr="0035561F" w:rsidRDefault="00941631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14" w:type="dxa"/>
          </w:tcPr>
          <w:p w:rsidR="00941631" w:rsidRPr="0035561F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14" w:type="dxa"/>
          </w:tcPr>
          <w:p w:rsidR="00941631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15" w:type="dxa"/>
          </w:tcPr>
          <w:p w:rsidR="00941631" w:rsidRDefault="00BF4A6C" w:rsidP="00B514B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30</w:t>
            </w:r>
          </w:p>
        </w:tc>
      </w:tr>
    </w:tbl>
    <w:p w:rsidR="00BF4A6C" w:rsidRDefault="00BF4A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6. Годовой учебно-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тренировочный план  «</w:t>
      </w:r>
      <w:r w:rsidR="00BF4A6C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="009557C2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Дополнительная образовательная программа спортивной подготовки рассчитана на 52 недели в год.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Учебно-тренировочный процесс осуществляется в соответствии с годовым учебно-тренировочным планом (включая период самостоятельной подготовки).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Продолжительность одного учебно-тренировочного занятия не должна превышать: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этапе начальной подготовки – двух часов;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На учебно-тренировочном этапе (этапе спортивной специализации) –трех часов.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 проведении более одного учебно-тренировочного занятия в один день  суммарная продолжительность занятий не должна составлять более восьми часов в день.</w:t>
      </w:r>
    </w:p>
    <w:p w:rsidR="009557C2" w:rsidRPr="0035561F" w:rsidRDefault="009557C2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Работа по индивидуальным планам спо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тивной подготовки</w:t>
      </w:r>
      <w:r w:rsidR="00352DDF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 может осуществляться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 w:rsidR="00352DDF" w:rsidRPr="0035561F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52DDF" w:rsidRDefault="00352DDF" w:rsidP="00352DD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Соотношение видов спортивной полготовки и иных мероприятий в структуре учебно-тренировочного процесса на этапах спортивной подготовки</w:t>
      </w:r>
    </w:p>
    <w:p w:rsidR="00BF4A6C" w:rsidRPr="0035561F" w:rsidRDefault="00BF4A6C" w:rsidP="00352DD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33"/>
        <w:gridCol w:w="3261"/>
        <w:gridCol w:w="990"/>
        <w:gridCol w:w="1703"/>
        <w:gridCol w:w="1487"/>
        <w:gridCol w:w="1596"/>
      </w:tblGrid>
      <w:tr w:rsidR="00352DDF" w:rsidTr="00CA5899">
        <w:tc>
          <w:tcPr>
            <w:tcW w:w="533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3261" w:type="dxa"/>
            <w:vMerge w:val="restart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5776" w:type="dxa"/>
            <w:gridSpan w:val="4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Этапы и годы спортивной подготовки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352DDF" w:rsidRPr="0035561F" w:rsidRDefault="00352DDF" w:rsidP="00352DDF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3083" w:type="dxa"/>
            <w:gridSpan w:val="2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352DDF" w:rsidTr="00CA5899">
        <w:tc>
          <w:tcPr>
            <w:tcW w:w="533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vMerge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До года</w:t>
            </w:r>
          </w:p>
        </w:tc>
        <w:tc>
          <w:tcPr>
            <w:tcW w:w="1703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Свыше года</w:t>
            </w:r>
          </w:p>
        </w:tc>
        <w:tc>
          <w:tcPr>
            <w:tcW w:w="1487" w:type="dxa"/>
          </w:tcPr>
          <w:p w:rsidR="00352DDF" w:rsidRPr="0035561F" w:rsidRDefault="00352DDF" w:rsidP="00BF4A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До </w:t>
            </w:r>
            <w:r w:rsidR="00BF4A6C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трех </w:t>
            </w: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596" w:type="dxa"/>
          </w:tcPr>
          <w:p w:rsidR="00352DDF" w:rsidRPr="0035561F" w:rsidRDefault="00941631" w:rsidP="00BF4A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Свыше </w:t>
            </w:r>
            <w:r w:rsidR="00BF4A6C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трех</w:t>
            </w:r>
            <w:r w:rsidR="00352DDF"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Общая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13-17</w:t>
            </w:r>
          </w:p>
        </w:tc>
        <w:tc>
          <w:tcPr>
            <w:tcW w:w="1703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13-17</w:t>
            </w:r>
          </w:p>
        </w:tc>
        <w:tc>
          <w:tcPr>
            <w:tcW w:w="1487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13-17</w:t>
            </w:r>
          </w:p>
        </w:tc>
        <w:tc>
          <w:tcPr>
            <w:tcW w:w="1596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13-17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Специальная физическая подготовка (%)</w:t>
            </w:r>
          </w:p>
        </w:tc>
        <w:tc>
          <w:tcPr>
            <w:tcW w:w="990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7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7-9</w:t>
            </w:r>
          </w:p>
        </w:tc>
        <w:tc>
          <w:tcPr>
            <w:tcW w:w="1596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9-11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Участие в спортивных соревнованиях (%)</w:t>
            </w:r>
          </w:p>
        </w:tc>
        <w:tc>
          <w:tcPr>
            <w:tcW w:w="990" w:type="dxa"/>
          </w:tcPr>
          <w:p w:rsidR="00352DDF" w:rsidRPr="0035561F" w:rsidRDefault="00352DDF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0-4</w:t>
            </w:r>
          </w:p>
        </w:tc>
        <w:tc>
          <w:tcPr>
            <w:tcW w:w="1487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7-8</w:t>
            </w:r>
          </w:p>
        </w:tc>
        <w:tc>
          <w:tcPr>
            <w:tcW w:w="1596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7-8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Техническая подготовка (%)</w:t>
            </w:r>
          </w:p>
        </w:tc>
        <w:tc>
          <w:tcPr>
            <w:tcW w:w="990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45-52</w:t>
            </w:r>
          </w:p>
        </w:tc>
        <w:tc>
          <w:tcPr>
            <w:tcW w:w="1703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43-49</w:t>
            </w:r>
          </w:p>
        </w:tc>
        <w:tc>
          <w:tcPr>
            <w:tcW w:w="1487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35-39</w:t>
            </w:r>
          </w:p>
        </w:tc>
        <w:tc>
          <w:tcPr>
            <w:tcW w:w="1596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18-20</w:t>
            </w:r>
          </w:p>
        </w:tc>
      </w:tr>
      <w:tr w:rsidR="00352DDF" w:rsidTr="00CA5899">
        <w:tc>
          <w:tcPr>
            <w:tcW w:w="533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1" w:type="dxa"/>
          </w:tcPr>
          <w:p w:rsidR="00352DDF" w:rsidRPr="0035561F" w:rsidRDefault="00352DDF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990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703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</w:t>
            </w:r>
          </w:p>
        </w:tc>
        <w:tc>
          <w:tcPr>
            <w:tcW w:w="1487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7-9</w:t>
            </w:r>
          </w:p>
        </w:tc>
        <w:tc>
          <w:tcPr>
            <w:tcW w:w="1596" w:type="dxa"/>
          </w:tcPr>
          <w:p w:rsidR="00352DDF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11-13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и судейская практика (%)</w:t>
            </w:r>
          </w:p>
        </w:tc>
        <w:tc>
          <w:tcPr>
            <w:tcW w:w="990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3" w:type="dxa"/>
          </w:tcPr>
          <w:p w:rsidR="00AB7278" w:rsidRPr="0035561F" w:rsidRDefault="00AB7278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87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2-3</w:t>
            </w:r>
          </w:p>
        </w:tc>
        <w:tc>
          <w:tcPr>
            <w:tcW w:w="1596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2-3</w:t>
            </w:r>
          </w:p>
        </w:tc>
      </w:tr>
      <w:tr w:rsidR="00AB7278" w:rsidTr="00CA5899">
        <w:tc>
          <w:tcPr>
            <w:tcW w:w="533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61" w:type="dxa"/>
          </w:tcPr>
          <w:p w:rsidR="00AB7278" w:rsidRPr="0035561F" w:rsidRDefault="00AB7278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35561F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990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3-5</w:t>
            </w:r>
          </w:p>
        </w:tc>
        <w:tc>
          <w:tcPr>
            <w:tcW w:w="1703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3-5</w:t>
            </w:r>
          </w:p>
        </w:tc>
        <w:tc>
          <w:tcPr>
            <w:tcW w:w="1487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2-4</w:t>
            </w:r>
          </w:p>
        </w:tc>
        <w:tc>
          <w:tcPr>
            <w:tcW w:w="1596" w:type="dxa"/>
          </w:tcPr>
          <w:p w:rsidR="00AB7278" w:rsidRPr="0035561F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8-11</w:t>
            </w:r>
          </w:p>
        </w:tc>
      </w:tr>
      <w:tr w:rsidR="00BF4A6C" w:rsidTr="00CA5899">
        <w:tc>
          <w:tcPr>
            <w:tcW w:w="533" w:type="dxa"/>
          </w:tcPr>
          <w:p w:rsidR="00BF4A6C" w:rsidRPr="0035561F" w:rsidRDefault="00BF4A6C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61" w:type="dxa"/>
          </w:tcPr>
          <w:p w:rsidR="00BF4A6C" w:rsidRPr="0035561F" w:rsidRDefault="00BF4A6C" w:rsidP="009557C2">
            <w:pPr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Интегральная подготовка (%)</w:t>
            </w:r>
          </w:p>
        </w:tc>
        <w:tc>
          <w:tcPr>
            <w:tcW w:w="990" w:type="dxa"/>
          </w:tcPr>
          <w:p w:rsidR="00BF4A6C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32-36</w:t>
            </w:r>
          </w:p>
        </w:tc>
        <w:tc>
          <w:tcPr>
            <w:tcW w:w="1703" w:type="dxa"/>
          </w:tcPr>
          <w:p w:rsidR="00BF4A6C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32-35</w:t>
            </w:r>
          </w:p>
        </w:tc>
        <w:tc>
          <w:tcPr>
            <w:tcW w:w="1487" w:type="dxa"/>
          </w:tcPr>
          <w:p w:rsidR="00BF4A6C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20-24</w:t>
            </w:r>
          </w:p>
        </w:tc>
        <w:tc>
          <w:tcPr>
            <w:tcW w:w="1596" w:type="dxa"/>
          </w:tcPr>
          <w:p w:rsidR="00BF4A6C" w:rsidRDefault="00BF4A6C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26-29</w:t>
            </w:r>
          </w:p>
        </w:tc>
      </w:tr>
    </w:tbl>
    <w:p w:rsidR="00352DDF" w:rsidRPr="00BB7135" w:rsidRDefault="00352DDF" w:rsidP="009557C2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EB1C82" w:rsidRDefault="00EB1C82" w:rsidP="00EB1C82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BB713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(рекомендуемый образец </w:t>
      </w:r>
      <w:r w:rsidR="00AB7278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учебного плана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приведен в приложении N 1 к 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дополнительной образовательной программе спортивной подготовки по виду спорта "</w:t>
      </w:r>
      <w:r w:rsidR="00BF4A6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320B6C" w:rsidRPr="00EB1C82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" </w:t>
      </w: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7. Календарный план воспитательной работы </w:t>
      </w:r>
    </w:p>
    <w:p w:rsidR="000518BE" w:rsidRPr="0035561F" w:rsidRDefault="000518BE" w:rsidP="00EE312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План воспитательной  работы составляется на  с учетом учебного плана</w:t>
      </w:r>
      <w:r w:rsidR="00EE312D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учебно-тренировочного графика и основных задач  воспитательной работы: формирование духовно-нравственных, морально-волевых и этических качеств; воспитание лидерских качеств, ответственности и патриотизма; всестороннее гармоничное развитие физических качеств; укрепление здоровья; привитие навыков здорового образа жизни; формирование основ безопасного поведения при занятиях спортом; развитие и совершенствование навыков саморегуляции и самоконтроля.</w:t>
      </w:r>
    </w:p>
    <w:tbl>
      <w:tblPr>
        <w:tblStyle w:val="a5"/>
        <w:tblW w:w="9889" w:type="dxa"/>
        <w:tblInd w:w="-318" w:type="dxa"/>
        <w:tblLook w:val="04A0"/>
      </w:tblPr>
      <w:tblGrid>
        <w:gridCol w:w="568"/>
        <w:gridCol w:w="2693"/>
        <w:gridCol w:w="5245"/>
        <w:gridCol w:w="284"/>
        <w:gridCol w:w="1099"/>
      </w:tblGrid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3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Направление работы</w:t>
            </w:r>
          </w:p>
        </w:tc>
        <w:tc>
          <w:tcPr>
            <w:tcW w:w="5245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383" w:type="dxa"/>
            <w:gridSpan w:val="2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Профориентационная деятельность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Судейская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FC6956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 спортивных соревнованиях различного уровня, в рамках которых предусмотрено: практическое и теоретическое изучение и применение правил вида спорта и терминологии, принятой в виде спорта;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 приобретение навыков самостоятельного судейства спортивных соревнований; формирование уважительного отношения к решениям спортивных судей</w:t>
            </w:r>
            <w:r w:rsidR="00FC6956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.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Инструкторская практика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FC6956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Учебно-тренировочные занятия,</w:t>
            </w:r>
            <w:r w:rsidR="00941631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рамках которых предусмотрено: освоение навыков организации и проведения учебно-тренировочных занятий в качестве помощника тренера-преподавателя; составление конспекта учебно-тренировочного занятия в соответствии с поставленной задачей; формирование навыков наставничества; формирование сознательного отношения к учебно-тренировочному и соревновательному процессам</w:t>
            </w:r>
            <w:r w:rsidR="00FC6956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9321" w:type="dxa"/>
            <w:gridSpan w:val="4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Здоровьесбережение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Дни здоровья и спорта, в рамках которых предусмотрено: формирование знаний и умений 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 подготовка пропагандистских акций по формированию здорового образа жизни средствами различных видов спорта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EE312D" w:rsidTr="00CA5899">
        <w:tc>
          <w:tcPr>
            <w:tcW w:w="568" w:type="dxa"/>
          </w:tcPr>
          <w:p w:rsidR="00EE312D" w:rsidRPr="00F83EA4" w:rsidRDefault="00EE31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693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Режим питания и отдыха</w:t>
            </w:r>
          </w:p>
        </w:tc>
        <w:tc>
          <w:tcPr>
            <w:tcW w:w="5529" w:type="dxa"/>
            <w:gridSpan w:val="2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Практическая деятельность и восстановительные процессы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>обучающихся: формирование навыков правильного режима дня с учетом спортивного режима (продолжительность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1099" w:type="dxa"/>
          </w:tcPr>
          <w:p w:rsidR="00EE312D" w:rsidRPr="00F83EA4" w:rsidRDefault="00EE31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 xml:space="preserve">В течение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lastRenderedPageBreak/>
              <w:t>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Патриотическое воспитание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693" w:type="dxa"/>
          </w:tcPr>
          <w:p w:rsidR="0038732D" w:rsidRPr="00F83EA4" w:rsidRDefault="0038732D" w:rsidP="00FC6956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 xml:space="preserve">Теоретическая подготовка 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защите Отечества на примере легендарных спортсменов в </w:t>
            </w:r>
            <w:r w:rsidR="00CA5899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РФ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, в регионе, культура поведения болельщиков и спортсменов на соревн</w:t>
            </w:r>
            <w:r w:rsidR="00FC6956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.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подготовки;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(участие в физкультурных мероприятиях, спортивных соревнованиях и иных мероприятиях)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Участие в: спортивных соревнованиях, в том числе в парадах, церемониях открытия (закрытия), награждения на указанных соревнованиях;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9321" w:type="dxa"/>
            <w:gridSpan w:val="4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Развитие творческого мышления</w:t>
            </w:r>
          </w:p>
        </w:tc>
      </w:tr>
      <w:tr w:rsidR="0038732D" w:rsidTr="00CA5899">
        <w:tc>
          <w:tcPr>
            <w:tcW w:w="568" w:type="dxa"/>
          </w:tcPr>
          <w:p w:rsidR="0038732D" w:rsidRPr="00F83EA4" w:rsidRDefault="0038732D" w:rsidP="00EE312D">
            <w:pPr>
              <w:spacing w:after="100" w:afterAutospacing="1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693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529" w:type="dxa"/>
            <w:gridSpan w:val="2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Семинары, мастер-классы, показательные выступления для обучающихся, направленные на: формирование умений и навыков, способствующих достижению спортивных результатов; мотивацию к формированию культуры спортивного поведения; воспитание толерантности и взаимоуважения; правомерное поведение зрителей; расширение общего кругозора юных спортсменов.</w:t>
            </w:r>
          </w:p>
        </w:tc>
        <w:tc>
          <w:tcPr>
            <w:tcW w:w="1099" w:type="dxa"/>
          </w:tcPr>
          <w:p w:rsidR="0038732D" w:rsidRPr="00F83EA4" w:rsidRDefault="0038732D" w:rsidP="005E55D8">
            <w:pPr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В течение года</w:t>
            </w:r>
          </w:p>
        </w:tc>
      </w:tr>
    </w:tbl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8. План мероприятий, направленный на предотвращение допинга в спорте и борьбу с ним</w:t>
      </w:r>
      <w:r w:rsidR="0035561F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667"/>
        <w:gridCol w:w="1735"/>
        <w:gridCol w:w="2339"/>
        <w:gridCol w:w="1914"/>
        <w:gridCol w:w="1915"/>
      </w:tblGrid>
      <w:tr w:rsidR="0038732D" w:rsidTr="00F83EA4">
        <w:tc>
          <w:tcPr>
            <w:tcW w:w="1668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4074" w:type="dxa"/>
            <w:gridSpan w:val="2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Содержание мероприятий и его форма</w:t>
            </w:r>
          </w:p>
        </w:tc>
        <w:tc>
          <w:tcPr>
            <w:tcW w:w="1914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1915" w:type="dxa"/>
          </w:tcPr>
          <w:p w:rsidR="0038732D" w:rsidRPr="00F83EA4" w:rsidRDefault="0038732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Отметка в Журнале учета групповых занятий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Семинар для тренеров-преподавателей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«Виды нарушений антидопинговых правил. Роль тренера в воспитании спортсмена»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Использовать памятки</w:t>
            </w:r>
          </w:p>
        </w:tc>
      </w:tr>
      <w:tr w:rsidR="00A219A4" w:rsidTr="00F83EA4">
        <w:tc>
          <w:tcPr>
            <w:tcW w:w="1668" w:type="dxa"/>
            <w:vMerge w:val="restart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</w:t>
            </w:r>
            <w:r w:rsidR="00F83EA4"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(этап спортивной специализации)</w:t>
            </w: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Теоретическое занятие</w:t>
            </w:r>
          </w:p>
        </w:tc>
        <w:tc>
          <w:tcPr>
            <w:tcW w:w="2339" w:type="dxa"/>
          </w:tcPr>
          <w:p w:rsidR="00A219A4" w:rsidRPr="00F83EA4" w:rsidRDefault="00A219A4" w:rsidP="00A219A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«Ценности спорта, честная игра»</w:t>
            </w:r>
          </w:p>
        </w:tc>
        <w:tc>
          <w:tcPr>
            <w:tcW w:w="1914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 раз в год</w:t>
            </w:r>
          </w:p>
        </w:tc>
        <w:tc>
          <w:tcPr>
            <w:tcW w:w="1915" w:type="dxa"/>
          </w:tcPr>
          <w:p w:rsidR="00A219A4" w:rsidRPr="00F83EA4" w:rsidRDefault="00A219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Беседа, отметка в Журнале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3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Веселые старты</w:t>
            </w:r>
          </w:p>
        </w:tc>
        <w:tc>
          <w:tcPr>
            <w:tcW w:w="2339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Беседа «Честная игра»</w:t>
            </w:r>
          </w:p>
        </w:tc>
        <w:tc>
          <w:tcPr>
            <w:tcW w:w="1914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Ценности спорта, честная игра</w:t>
            </w:r>
          </w:p>
        </w:tc>
        <w:tc>
          <w:tcPr>
            <w:tcW w:w="1915" w:type="dxa"/>
          </w:tcPr>
          <w:p w:rsidR="00A219A4" w:rsidRPr="00F83E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Отчет о проведении мероприятия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 xml:space="preserve">Антидопинговая викторина 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«Играй честно»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по назначению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Проведение викторины</w:t>
            </w:r>
          </w:p>
        </w:tc>
      </w:tr>
      <w:tr w:rsidR="00A219A4" w:rsidTr="00F83EA4">
        <w:tc>
          <w:tcPr>
            <w:tcW w:w="1668" w:type="dxa"/>
            <w:vMerge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Родительское собрание</w:t>
            </w:r>
          </w:p>
        </w:tc>
        <w:tc>
          <w:tcPr>
            <w:tcW w:w="2339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«Роль родителей в формировании антидопинговой культуры»</w:t>
            </w:r>
          </w:p>
        </w:tc>
        <w:tc>
          <w:tcPr>
            <w:tcW w:w="1914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1-2 раза в год</w:t>
            </w:r>
          </w:p>
        </w:tc>
        <w:tc>
          <w:tcPr>
            <w:tcW w:w="1915" w:type="dxa"/>
          </w:tcPr>
          <w:p w:rsidR="00A219A4" w:rsidRDefault="00A219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ru-RU"/>
              </w:rPr>
              <w:t>Отметка в Журнале учета групповых занятий</w:t>
            </w:r>
          </w:p>
        </w:tc>
      </w:tr>
    </w:tbl>
    <w:p w:rsidR="0038732D" w:rsidRPr="0035561F" w:rsidRDefault="00A219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Обучающиеся знакомятся под подпись с локальными нормативными актами, связанными с антидопинговыми правилами.</w:t>
      </w:r>
    </w:p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9. Планы инструкторской и судейской практики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виду спорта «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1417"/>
        <w:gridCol w:w="1418"/>
        <w:gridCol w:w="5210"/>
      </w:tblGrid>
      <w:tr w:rsidR="00F83EA4" w:rsidTr="00F83EA4">
        <w:tc>
          <w:tcPr>
            <w:tcW w:w="1526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Рекомендации по проведению мероприятий</w:t>
            </w:r>
          </w:p>
        </w:tc>
      </w:tr>
      <w:tr w:rsidR="00F83EA4" w:rsidTr="00F83EA4">
        <w:tc>
          <w:tcPr>
            <w:tcW w:w="1526" w:type="dxa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Инструкторская практика</w:t>
            </w:r>
          </w:p>
        </w:tc>
      </w:tr>
      <w:tr w:rsidR="00F83EA4" w:rsidTr="00F83EA4">
        <w:tc>
          <w:tcPr>
            <w:tcW w:w="1526" w:type="dxa"/>
            <w:vMerge w:val="restart"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Обучить обучающихся начальным знаниям спортивной терминологии, умению составлять конспект отдельных частей занятий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Проведение обучающимися отдельных частей занятия в своей группе с использованием спортивной терминологии, показом технических элементов, умение выявлять ошибки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8045" w:type="dxa"/>
            <w:gridSpan w:val="3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Судейская практика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Уделять внимание знаниям правил вида спорта, умению решать ситуативные вопросы</w:t>
            </w:r>
          </w:p>
        </w:tc>
      </w:tr>
      <w:tr w:rsidR="00F83EA4" w:rsidTr="00F83EA4">
        <w:tc>
          <w:tcPr>
            <w:tcW w:w="1526" w:type="dxa"/>
            <w:vMerge/>
          </w:tcPr>
          <w:p w:rsidR="00F83EA4" w:rsidRPr="00F83EA4" w:rsidRDefault="00F83EA4" w:rsidP="005E55D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Практические занятия</w:t>
            </w:r>
          </w:p>
        </w:tc>
        <w:tc>
          <w:tcPr>
            <w:tcW w:w="1418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210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Постепенное приобретение практических знаний обучающимися начиная с судейства на учебно-тренировочном занятии с последующим участием в судействе внутришкольных и иных спортивных мероприятий. Стремиться  получить квалификационную категорию спортивного судьи «юный спортивный судья»</w:t>
            </w:r>
          </w:p>
        </w:tc>
      </w:tr>
    </w:tbl>
    <w:p w:rsidR="00320B6C" w:rsidRPr="005D5219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 xml:space="preserve">10. Планы медицинских, медико-биологических мероприятий и применения восстановительных средств 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по спортивной подготовке «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футбол</w:t>
      </w:r>
      <w:r w:rsidR="00F83EA4"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»</w:t>
      </w:r>
      <w:r w:rsidRPr="005D5219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.</w:t>
      </w:r>
    </w:p>
    <w:tbl>
      <w:tblPr>
        <w:tblStyle w:val="a5"/>
        <w:tblW w:w="0" w:type="auto"/>
        <w:tblInd w:w="-176" w:type="dxa"/>
        <w:tblLayout w:type="fixed"/>
        <w:tblLook w:val="04A0"/>
      </w:tblPr>
      <w:tblGrid>
        <w:gridCol w:w="1277"/>
        <w:gridCol w:w="1701"/>
        <w:gridCol w:w="6769"/>
      </w:tblGrid>
      <w:tr w:rsidR="00F83EA4" w:rsidTr="00F83EA4">
        <w:tc>
          <w:tcPr>
            <w:tcW w:w="1277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спортивной подготовки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6769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Сроки проведения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</w:t>
            </w:r>
          </w:p>
        </w:tc>
        <w:tc>
          <w:tcPr>
            <w:tcW w:w="1701" w:type="dxa"/>
          </w:tcPr>
          <w:p w:rsidR="00F83EA4" w:rsidRP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Врачебно-педагогические наблюдения</w:t>
            </w:r>
          </w:p>
        </w:tc>
        <w:tc>
          <w:tcPr>
            <w:tcW w:w="6769" w:type="dxa"/>
          </w:tcPr>
          <w:p w:rsidR="00F83EA4" w:rsidRPr="00F83EA4" w:rsidRDefault="00B320A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8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методики занятий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Анализ структуры, содержания и плотности занятий, соответствие нагрузок возрасту и уровню подготовки.</w:t>
            </w:r>
          </w:p>
          <w:p w:rsidR="00F83EA4" w:rsidRPr="00F83EA4" w:rsidRDefault="00B320A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19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влияния нагрузок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методов (пульсометрия, визуальные наблюдения за внешними признаками утомления, хронометрия) для изучения воздействия упражнений.</w:t>
            </w:r>
          </w:p>
          <w:p w:rsidR="00F83EA4" w:rsidRPr="00F83EA4" w:rsidRDefault="00B320A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0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Контроль условий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Проверка мест проведения занятий, оборудования, спортивной одежды и обуви на соответствие санитарно-гигиеническим нормам.</w:t>
            </w:r>
          </w:p>
          <w:p w:rsidR="00F83EA4" w:rsidRPr="00F83EA4" w:rsidRDefault="00B320AF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hyperlink r:id="rId21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Профилактика травматизма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Контроль соблюдения правил техники безопасности, проведение разминки и правильной организации процесса.</w:t>
            </w:r>
          </w:p>
          <w:p w:rsidR="00F83EA4" w:rsidRPr="00F83EA4" w:rsidRDefault="00B320AF" w:rsidP="00FC6956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hyperlink r:id="rId22" w:history="1">
              <w:r w:rsidR="00F83EA4" w:rsidRPr="00F83EA4">
                <w:rPr>
                  <w:rFonts w:ascii="Segoe UI" w:eastAsia="Times New Roman" w:hAnsi="Segoe UI" w:cs="Segoe UI"/>
                  <w:bCs/>
                  <w:sz w:val="18"/>
                  <w:szCs w:val="18"/>
                  <w:u w:val="single"/>
                  <w:lang w:eastAsia="ru-RU"/>
                </w:rPr>
                <w:t>Оценка здоровья и тренированности</w:t>
              </w:r>
            </w:hyperlink>
            <w:r w:rsidR="00F83EA4"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:</w:t>
            </w:r>
            <w:r w:rsidR="00F83EA4"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 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Мониторинг функционального состояния о</w:t>
            </w:r>
            <w:r w:rsidR="00FC695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рганизма, определение срочного 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тренировочн</w:t>
            </w:r>
            <w:r w:rsidR="00FC695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ого 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эффект</w:t>
            </w:r>
            <w:r w:rsidR="00FC6956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а.</w:t>
            </w:r>
            <w:r w:rsidR="00F83EA4"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Предварительные медицинские осмотры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При определении допуска к занятиям избранным видом спорта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Периодические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2 раза в год (осень-весна)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Этапные и текущие медицинские осмотры</w:t>
            </w:r>
          </w:p>
        </w:tc>
        <w:tc>
          <w:tcPr>
            <w:tcW w:w="6769" w:type="dxa"/>
          </w:tcPr>
          <w:p w:rsidR="00F83EA4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В течение года перед соревнованиями</w:t>
            </w:r>
          </w:p>
        </w:tc>
      </w:tr>
      <w:tr w:rsidR="00F83EA4" w:rsidTr="00F83EA4">
        <w:tc>
          <w:tcPr>
            <w:tcW w:w="1277" w:type="dxa"/>
            <w:vMerge w:val="restart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медико-биологических средств</w:t>
            </w:r>
          </w:p>
        </w:tc>
        <w:tc>
          <w:tcPr>
            <w:tcW w:w="6769" w:type="dxa"/>
          </w:tcPr>
          <w:p w:rsidR="00FC6956" w:rsidRPr="00FC6956" w:rsidRDefault="00F83EA4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</w:pPr>
            <w:r w:rsidRPr="00FC6956">
              <w:rPr>
                <w:rFonts w:ascii="Segoe UI" w:hAnsi="Segoe UI" w:cs="Segoe UI"/>
                <w:sz w:val="18"/>
                <w:szCs w:val="18"/>
              </w:rPr>
              <w:t>Применение медико-биологических средств (МБС) направлено на ускорение восстановления, повышение работоспособности и сохранение здоровья, особенно в спорте высших достижений и при высоких физических нагрузках</w:t>
            </w:r>
            <w:r w:rsidRPr="00FC6956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 Они включают рациональное питание, массаж</w:t>
            </w:r>
            <w:r w:rsidR="00FC6956" w:rsidRPr="00FC6956">
              <w:rPr>
                <w:rFonts w:ascii="Segoe UI" w:hAnsi="Segoe UI" w:cs="Segoe UI"/>
                <w:color w:val="0A0A0A"/>
                <w:sz w:val="18"/>
                <w:szCs w:val="18"/>
                <w:shd w:val="clear" w:color="auto" w:fill="FFFFFF"/>
              </w:rPr>
              <w:t>.</w:t>
            </w:r>
          </w:p>
          <w:p w:rsidR="00F83EA4" w:rsidRPr="00FC6956" w:rsidRDefault="00FC6956" w:rsidP="00F83EA4">
            <w:pPr>
              <w:numPr>
                <w:ilvl w:val="0"/>
                <w:numId w:val="7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</w:t>
            </w:r>
            <w:r w:rsidR="00F83EA4" w:rsidRPr="00FC6956">
              <w:rPr>
                <w:rFonts w:ascii="Segoe UI" w:eastAsia="Times New Roman" w:hAnsi="Segoe UI" w:cs="Segoe UI"/>
                <w:b/>
                <w:sz w:val="18"/>
                <w:szCs w:val="18"/>
                <w:lang w:eastAsia="ru-RU"/>
              </w:rPr>
              <w:t>сновные направления применения МБС включают: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Восстановление работоспособности: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</w:t>
            </w:r>
            <w:r w:rsidR="00141373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и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споль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зование витаминных комплексов,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массажа (ручной, гидро-), сауны, бани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Оптимизация питания: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Витаминизация, поддержание водного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 баланса.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Фармакологическая поддержка: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 повышения иммунитета и адаптации, строго с учетом антидопинговых правил.</w:t>
            </w:r>
          </w:p>
          <w:p w:rsidR="00F83EA4" w:rsidRPr="00F83EA4" w:rsidRDefault="00F83EA4" w:rsidP="00F83EA4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lastRenderedPageBreak/>
              <w:t>Медицинский контроль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Систематический мониторинг здоровья спортсменов, оперативный, текущий и этапный контроль.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МБС назначаются индивидуально с учетом вида спорта и уровня утомления, чтобы избежать снижения тренировочного эффекта</w:t>
            </w:r>
            <w:r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.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педагогических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Педагогические средства обучения — материальные (учебники, техника, пособия) и идеальные (речь, знаки) инструменты, повышающие качество усвоения знаний, интенсифицирующие учебный процесс и обеспечивающие наглядность. Их применение направлено на развитие мотивации, визуализацию материала и формирование практических навыков через интерактивное взаимодействие.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аспекты применения: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sz w:val="18"/>
                <w:szCs w:val="18"/>
                <w:lang w:eastAsia="ru-RU"/>
              </w:rPr>
              <w:t>Функции: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информативная (источник знаний), компенсаторная (облегчение обучения), адаптивная (учет особенностей учащихся), мотивационная (интерес к предмету) и интерактивная.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Виды: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материальные (оборудование, печатные пособия) и идеальные (педагогическая техника — речь, мимика, жесты).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Методика использования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требует предварительной подготовки, четкого инструктажа (например, при просмотре видео), сочетания с активной деятельностью учащихся и учета их возрастных особенностей.</w:t>
            </w:r>
          </w:p>
          <w:p w:rsidR="00F83EA4" w:rsidRPr="00F83EA4" w:rsidRDefault="00F83EA4" w:rsidP="00F83EA4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Примеры: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 xml:space="preserve"> технические средства </w:t>
            </w:r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(</w:t>
            </w:r>
            <w:hyperlink r:id="rId23" w:history="1">
              <w:r w:rsidRPr="00F83EA4">
                <w:rPr>
                  <w:rFonts w:ascii="Segoe UI" w:eastAsia="Times New Roman" w:hAnsi="Segoe UI" w:cs="Segoe UI"/>
                  <w:sz w:val="18"/>
                  <w:szCs w:val="18"/>
                  <w:u w:val="single"/>
                  <w:lang w:eastAsia="ru-RU"/>
                </w:rPr>
                <w:t>ТСО</w:t>
              </w:r>
            </w:hyperlink>
            <w:r w:rsidRPr="00F83EA4"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  <w:t>)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, оборудование, дидактические материалы.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средств обучения должно быть комплексным, гармонично сочетая технические новинки с традиционными методами. </w:t>
            </w:r>
          </w:p>
        </w:tc>
      </w:tr>
      <w:tr w:rsidR="00F83EA4" w:rsidTr="00F83EA4">
        <w:tc>
          <w:tcPr>
            <w:tcW w:w="1277" w:type="dxa"/>
            <w:vMerge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психологических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психологических средств в обучении направлено на создание комфортной среды, повышение мотивации и развитие когнитивных способностей учащихся. Ключевые методы включают обратную связь, мнемотехнику, групповые проекты и тренинги, которые снижают стресс, улучшают вовлеченность и способствуют эффективному усвоению материала. </w:t>
            </w:r>
          </w:p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Основные психологические средства и подходы: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Мотивационные инструменты: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игровых механик, наградных систем и создание позитивной эмоциональной атмосферы для вовлечения учеников.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Социально-психологические методы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Организация групповой работы, дискуссий и интерактивных платформ для развития социальных навыков и коммуникации.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Психологическое сопровождение: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Регулярные беседы, обратная связь и поддержка эмоционального благополучия для снижения стресса и адаптации обучения под нужды учащихся.</w:t>
            </w:r>
          </w:p>
          <w:p w:rsidR="00F83EA4" w:rsidRPr="00F83EA4" w:rsidRDefault="00F83EA4" w:rsidP="00F83EA4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Активные формы обучения: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Использование критического мышления, деловых игр и тренингов для повышения учебной активности.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Эти средства помогают педагогу адаптировать образовательный процесс к индивидуальным особенностям учеников, делая обучение более осознанным и эффективным. </w:t>
            </w:r>
          </w:p>
        </w:tc>
      </w:tr>
      <w:tr w:rsidR="00F83EA4" w:rsidTr="00F83EA4">
        <w:tc>
          <w:tcPr>
            <w:tcW w:w="1277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F83EA4" w:rsidRDefault="00F83EA4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Применение гигиенических средств</w:t>
            </w:r>
          </w:p>
        </w:tc>
        <w:tc>
          <w:tcPr>
            <w:tcW w:w="6769" w:type="dxa"/>
          </w:tcPr>
          <w:p w:rsidR="00F83EA4" w:rsidRPr="00F83EA4" w:rsidRDefault="00F83EA4" w:rsidP="00F83EA4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Применение гигиенических средств обучения в школе направлено на сохранение здоровья учащихся, оптимизацию учебного процесса и формирование ЗОЖ. Основные меры включают соблюдение норм СанПиН по освещению, школьной мебели, проветриванию, регулярную дезинфекцию оборудования. 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Организация учебного процесса: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Двигательная активность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необходимы перерывы на физкультминутки для снятия зрительного напряжения и нагрузки на осанку.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Расписание</w:t>
            </w: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составление с учетом дневной и недельной динамики работоспособности.</w:t>
            </w:r>
          </w:p>
          <w:p w:rsidR="00F83EA4" w:rsidRPr="00F83EA4" w:rsidRDefault="00F83EA4" w:rsidP="00F83EA4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/>
                <w:bCs/>
                <w:color w:val="0A0A0A"/>
                <w:sz w:val="18"/>
                <w:szCs w:val="18"/>
                <w:lang w:eastAsia="ru-RU"/>
              </w:rPr>
              <w:t>Гигиенические требования к среде: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>Чистота: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 регулярная уборка помещений, отсутствие насекомых и грызунов.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bCs/>
                <w:color w:val="0A0A0A"/>
                <w:sz w:val="18"/>
                <w:szCs w:val="18"/>
                <w:lang w:eastAsia="ru-RU"/>
              </w:rPr>
              <w:t xml:space="preserve">Личная гигиена: </w:t>
            </w: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Наличие в школах разовых полотенец, салфеток, туалетной бумаги.</w:t>
            </w:r>
          </w:p>
          <w:p w:rsidR="00F83EA4" w:rsidRPr="00F83EA4" w:rsidRDefault="00F83EA4" w:rsidP="00F83EA4">
            <w:pPr>
              <w:numPr>
                <w:ilvl w:val="1"/>
                <w:numId w:val="11"/>
              </w:numPr>
              <w:shd w:val="clear" w:color="auto" w:fill="FFFFFF"/>
              <w:ind w:left="0"/>
              <w:jc w:val="both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Формирование навыков личной гигиены у учащихся. </w:t>
            </w:r>
          </w:p>
          <w:p w:rsidR="00F83EA4" w:rsidRPr="00F83EA4" w:rsidRDefault="00F83EA4" w:rsidP="00CA5899">
            <w:pPr>
              <w:shd w:val="clear" w:color="auto" w:fill="FFFFFF"/>
              <w:jc w:val="both"/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</w:pPr>
            <w:r w:rsidRPr="00F83EA4">
              <w:rPr>
                <w:rFonts w:ascii="Segoe UI" w:eastAsia="Times New Roman" w:hAnsi="Segoe UI" w:cs="Segoe UI"/>
                <w:color w:val="0A0A0A"/>
                <w:sz w:val="18"/>
                <w:szCs w:val="18"/>
                <w:lang w:eastAsia="ru-RU"/>
              </w:rPr>
              <w:t>Соблюдение этих требований регламентируется санитарными правилами и нормами (СП 2.4.3648-20), которые направлены на минимизацию негативного воздействия на здоровье школьников. </w:t>
            </w:r>
          </w:p>
        </w:tc>
      </w:tr>
    </w:tbl>
    <w:p w:rsidR="00F83EA4" w:rsidRPr="00BB7135" w:rsidRDefault="00F83EA4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CC4CF5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lastRenderedPageBreak/>
        <w:t>III. Система контроля</w:t>
      </w:r>
    </w:p>
    <w:p w:rsidR="00320B6C" w:rsidRPr="0035561F" w:rsidRDefault="00320B6C" w:rsidP="005E55D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11. По итогам освоения Программы применительно к этапам спортивной подготовки </w:t>
      </w:r>
      <w:r w:rsidR="003B34C0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обучающемуся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, необходимо выполнить следующие требования к результатам прохождения Программы, в том числе к участию в спортивных соревнованиях: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11.1. На этапе начальной подготовки: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основы безопасного поведения при занятиях спортом;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повысить уровень физической подготовленности;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овладеть основами техники вида спорта "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получить общие знания об антидопинговых правилах;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антидопинговые правила;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ежегодно выполнять контрольно-переводные нормативы (испытания) по видам спортивной подготовки.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11.2. На учебно-тренировочном этапе (этапе спортивной специализации):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повышать уровень общей физической и специальной физической, технической, тактической, теоретической и психологической подготовленности;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правила безопасности при занятиях видом спорта "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 и успешно применять их в ходе проведения учебно-тренировочных занятий и участия в спортивных соревнованиях;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режим учебно-тренировочных занятий;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основные методы саморегуляции и самоконтроля;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овладеть общими теоретическими знаниями о правилах вида спорта "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изучить антидопинговые правила;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соблюдать антидопинговые правила и не нарушать их;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ежегодно выполнять контрольно-переводные нормативы (испытания) по видам спортивной подготовки;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принимать участие в официальных спортивных соревнованиях;</w:t>
      </w:r>
    </w:p>
    <w:p w:rsidR="00320B6C" w:rsidRPr="0035561F" w:rsidRDefault="00320B6C" w:rsidP="003B34C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320B6C" w:rsidRPr="0035561F" w:rsidRDefault="00320B6C" w:rsidP="003B34C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12. Оценка результатов освоения Программы сопровождается аттестацией обучающихся, проводимой организацией, реализующей Программу, на основе разработанных комплексов контрольных упражнений, перечня тестов и (или) вопросов по видам подготовки, не связанным с физическими нагрузками (далее -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CA5899" w:rsidRDefault="00320B6C" w:rsidP="00CA589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13. Контрольные и контрольно-переводные нормативы (испытания) по видам спортивной подготовки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«</w:t>
      </w:r>
      <w:r w:rsidR="00254DEB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FB2636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</w:p>
    <w:tbl>
      <w:tblPr>
        <w:tblStyle w:val="a5"/>
        <w:tblW w:w="0" w:type="auto"/>
        <w:tblLook w:val="04A0"/>
      </w:tblPr>
      <w:tblGrid>
        <w:gridCol w:w="523"/>
        <w:gridCol w:w="3240"/>
        <w:gridCol w:w="1164"/>
        <w:gridCol w:w="1417"/>
        <w:gridCol w:w="1134"/>
        <w:gridCol w:w="1134"/>
        <w:gridCol w:w="958"/>
      </w:tblGrid>
      <w:tr w:rsidR="00086D70" w:rsidRPr="00D91C3F" w:rsidTr="00086D70">
        <w:tc>
          <w:tcPr>
            <w:tcW w:w="523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40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Упражнения</w:t>
            </w:r>
          </w:p>
        </w:tc>
        <w:tc>
          <w:tcPr>
            <w:tcW w:w="1164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2551" w:type="dxa"/>
            <w:gridSpan w:val="2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Норматив до года обучения</w:t>
            </w:r>
          </w:p>
        </w:tc>
        <w:tc>
          <w:tcPr>
            <w:tcW w:w="2092" w:type="dxa"/>
            <w:gridSpan w:val="2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Нормативы свыше года обучения</w:t>
            </w:r>
          </w:p>
        </w:tc>
      </w:tr>
      <w:tr w:rsidR="00086D70" w:rsidRPr="00D91C3F" w:rsidTr="00086D70">
        <w:tc>
          <w:tcPr>
            <w:tcW w:w="523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1134" w:type="dxa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девочки</w:t>
            </w:r>
          </w:p>
        </w:tc>
        <w:tc>
          <w:tcPr>
            <w:tcW w:w="1134" w:type="dxa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958" w:type="dxa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девочки</w:t>
            </w:r>
          </w:p>
        </w:tc>
      </w:tr>
      <w:tr w:rsidR="00086D70" w:rsidRPr="000668A0" w:rsidTr="00086D70">
        <w:tc>
          <w:tcPr>
            <w:tcW w:w="9570" w:type="dxa"/>
            <w:gridSpan w:val="7"/>
          </w:tcPr>
          <w:p w:rsidR="00086D70" w:rsidRPr="000668A0" w:rsidRDefault="00086D70" w:rsidP="00086D70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1.Нормативы общей  физической подготовки для спортивной дисциплины «футбол</w:t>
            </w:r>
            <w:r w:rsidR="0000724A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»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240" w:type="dxa"/>
            <w:vMerge w:val="restart"/>
          </w:tcPr>
          <w:p w:rsidR="00086D70" w:rsidRPr="00D91C3F" w:rsidRDefault="00B96FD1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Челночный бег 3*10 м</w:t>
            </w:r>
          </w:p>
        </w:tc>
        <w:tc>
          <w:tcPr>
            <w:tcW w:w="1164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2" w:type="dxa"/>
            <w:gridSpan w:val="2"/>
          </w:tcPr>
          <w:p w:rsidR="00086D70" w:rsidRDefault="00086D70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9.30</w:t>
            </w:r>
          </w:p>
        </w:tc>
        <w:tc>
          <w:tcPr>
            <w:tcW w:w="958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10.30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Pr="00D91C3F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240" w:type="dxa"/>
            <w:vMerge w:val="restart"/>
          </w:tcPr>
          <w:p w:rsidR="00086D70" w:rsidRPr="00D91C3F" w:rsidRDefault="00B96FD1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10 м с высокого старта</w:t>
            </w:r>
          </w:p>
        </w:tc>
        <w:tc>
          <w:tcPr>
            <w:tcW w:w="1164" w:type="dxa"/>
            <w:vMerge w:val="restart"/>
          </w:tcPr>
          <w:p w:rsidR="00086D70" w:rsidRPr="00D91C3F" w:rsidRDefault="00B96FD1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  <w:tc>
          <w:tcPr>
            <w:tcW w:w="2092" w:type="dxa"/>
            <w:gridSpan w:val="2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2.35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958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2.40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240" w:type="dxa"/>
            <w:vMerge w:val="restart"/>
          </w:tcPr>
          <w:p w:rsidR="00086D70" w:rsidRDefault="00B96FD1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30 м</w:t>
            </w:r>
          </w:p>
        </w:tc>
        <w:tc>
          <w:tcPr>
            <w:tcW w:w="1164" w:type="dxa"/>
            <w:vMerge w:val="restart"/>
          </w:tcPr>
          <w:p w:rsidR="00086D70" w:rsidRDefault="00B96FD1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2" w:type="dxa"/>
            <w:gridSpan w:val="2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958" w:type="dxa"/>
          </w:tcPr>
          <w:p w:rsidR="00086D70" w:rsidRDefault="00B96FD1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6.5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240" w:type="dxa"/>
            <w:vMerge w:val="restart"/>
          </w:tcPr>
          <w:p w:rsidR="00086D70" w:rsidRDefault="00E05B84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64" w:type="dxa"/>
            <w:vMerge w:val="restart"/>
          </w:tcPr>
          <w:p w:rsidR="00086D70" w:rsidRDefault="00E05B84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2551" w:type="dxa"/>
            <w:gridSpan w:val="2"/>
          </w:tcPr>
          <w:p w:rsidR="00086D70" w:rsidRDefault="00086D70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  <w:tc>
          <w:tcPr>
            <w:tcW w:w="2092" w:type="dxa"/>
            <w:gridSpan w:val="2"/>
          </w:tcPr>
          <w:p w:rsidR="00086D70" w:rsidRDefault="00086D70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134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58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110</w:t>
            </w:r>
          </w:p>
        </w:tc>
      </w:tr>
      <w:tr w:rsidR="00086D70" w:rsidTr="00086D70">
        <w:tc>
          <w:tcPr>
            <w:tcW w:w="9570" w:type="dxa"/>
            <w:gridSpan w:val="7"/>
          </w:tcPr>
          <w:p w:rsidR="00086D70" w:rsidRDefault="00086D70" w:rsidP="00E05B84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2.Нормативы </w:t>
            </w:r>
            <w:r w:rsidR="00E05B84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технической подготовки для спортивных дисциплин «футбол»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240" w:type="dxa"/>
            <w:vMerge w:val="restart"/>
          </w:tcPr>
          <w:p w:rsidR="00086D70" w:rsidRDefault="00E05B84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Ведение мяча 10 м</w:t>
            </w:r>
          </w:p>
        </w:tc>
        <w:tc>
          <w:tcPr>
            <w:tcW w:w="1164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2" w:type="dxa"/>
            <w:gridSpan w:val="2"/>
          </w:tcPr>
          <w:p w:rsidR="00086D70" w:rsidRDefault="00086D70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958" w:type="dxa"/>
          </w:tcPr>
          <w:p w:rsidR="00086D70" w:rsidRDefault="00E05B84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3.20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240" w:type="dxa"/>
            <w:vMerge w:val="restart"/>
          </w:tcPr>
          <w:p w:rsidR="00086D70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Ведение мяча с изменением направления 10 м</w:t>
            </w:r>
          </w:p>
        </w:tc>
        <w:tc>
          <w:tcPr>
            <w:tcW w:w="1164" w:type="dxa"/>
            <w:vMerge w:val="restart"/>
          </w:tcPr>
          <w:p w:rsidR="00086D70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2" w:type="dxa"/>
            <w:gridSpan w:val="2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8.60</w:t>
            </w:r>
          </w:p>
        </w:tc>
        <w:tc>
          <w:tcPr>
            <w:tcW w:w="958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8.80</w:t>
            </w:r>
          </w:p>
        </w:tc>
      </w:tr>
      <w:tr w:rsidR="00086D70" w:rsidTr="00086D70">
        <w:tc>
          <w:tcPr>
            <w:tcW w:w="523" w:type="dxa"/>
            <w:vMerge w:val="restart"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240" w:type="dxa"/>
            <w:vMerge w:val="restart"/>
          </w:tcPr>
          <w:p w:rsidR="00086D70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Ведение мяча 3*10 м</w:t>
            </w:r>
          </w:p>
        </w:tc>
        <w:tc>
          <w:tcPr>
            <w:tcW w:w="1164" w:type="dxa"/>
            <w:vMerge w:val="restart"/>
          </w:tcPr>
          <w:p w:rsidR="00086D70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2551" w:type="dxa"/>
            <w:gridSpan w:val="2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92" w:type="dxa"/>
            <w:gridSpan w:val="2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086D70" w:rsidTr="00086D70">
        <w:tc>
          <w:tcPr>
            <w:tcW w:w="523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086D70" w:rsidRDefault="00086D70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958" w:type="dxa"/>
          </w:tcPr>
          <w:p w:rsidR="00086D70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11.80</w:t>
            </w:r>
          </w:p>
        </w:tc>
      </w:tr>
      <w:tr w:rsidR="0074222F" w:rsidTr="00D40FE0">
        <w:tc>
          <w:tcPr>
            <w:tcW w:w="523" w:type="dxa"/>
            <w:vMerge w:val="restart"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3240" w:type="dxa"/>
            <w:vMerge w:val="restart"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Удар на точность по воротам (10 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ударов)</w:t>
            </w:r>
          </w:p>
        </w:tc>
        <w:tc>
          <w:tcPr>
            <w:tcW w:w="1164" w:type="dxa"/>
            <w:vMerge w:val="restart"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 xml:space="preserve">количество 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попаданий</w:t>
            </w:r>
          </w:p>
        </w:tc>
        <w:tc>
          <w:tcPr>
            <w:tcW w:w="2551" w:type="dxa"/>
            <w:gridSpan w:val="2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2092" w:type="dxa"/>
            <w:gridSpan w:val="2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74222F" w:rsidTr="00086D70">
        <w:tc>
          <w:tcPr>
            <w:tcW w:w="523" w:type="dxa"/>
            <w:vMerge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vMerge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vMerge/>
          </w:tcPr>
          <w:p w:rsidR="0074222F" w:rsidRDefault="0074222F" w:rsidP="003A2D09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8" w:type="dxa"/>
          </w:tcPr>
          <w:p w:rsidR="0074222F" w:rsidRDefault="0074222F" w:rsidP="003A2D09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</w:tr>
    </w:tbl>
    <w:p w:rsidR="00D91C3F" w:rsidRDefault="00D91C3F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74222F" w:rsidRDefault="00FB2636" w:rsidP="00FB263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Нормативы общей физической и </w:t>
      </w:r>
      <w:r w:rsidR="0074222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технической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подготовки  и уровень спортивной квалификации (спортивные разряды) для зачисления и перевода на учебно-тренировочный этап (этап спортивной специализации)   по виду спорта «</w:t>
      </w:r>
      <w:r w:rsidR="0074222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</w:t>
      </w:r>
    </w:p>
    <w:tbl>
      <w:tblPr>
        <w:tblStyle w:val="a5"/>
        <w:tblW w:w="0" w:type="auto"/>
        <w:tblLook w:val="04A0"/>
      </w:tblPr>
      <w:tblGrid>
        <w:gridCol w:w="523"/>
        <w:gridCol w:w="151"/>
        <w:gridCol w:w="3089"/>
        <w:gridCol w:w="64"/>
        <w:gridCol w:w="1100"/>
        <w:gridCol w:w="1417"/>
        <w:gridCol w:w="2978"/>
      </w:tblGrid>
      <w:tr w:rsidR="00F34900" w:rsidRPr="00D91C3F" w:rsidTr="00F34900">
        <w:tc>
          <w:tcPr>
            <w:tcW w:w="523" w:type="dxa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240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Упражнения</w:t>
            </w:r>
          </w:p>
        </w:tc>
        <w:tc>
          <w:tcPr>
            <w:tcW w:w="1164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4395" w:type="dxa"/>
            <w:gridSpan w:val="2"/>
          </w:tcPr>
          <w:p w:rsidR="00F34900" w:rsidRPr="00D91C3F" w:rsidRDefault="00F34900" w:rsidP="00F34900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Норматив</w:t>
            </w:r>
          </w:p>
        </w:tc>
      </w:tr>
      <w:tr w:rsidR="00F34900" w:rsidRPr="00D91C3F" w:rsidTr="00F34900">
        <w:tc>
          <w:tcPr>
            <w:tcW w:w="523" w:type="dxa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Pr="00D91C3F" w:rsidRDefault="00F34900" w:rsidP="00F34900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мальчики</w:t>
            </w:r>
          </w:p>
        </w:tc>
        <w:tc>
          <w:tcPr>
            <w:tcW w:w="2978" w:type="dxa"/>
          </w:tcPr>
          <w:p w:rsidR="00F34900" w:rsidRPr="00D91C3F" w:rsidRDefault="00F34900" w:rsidP="00F34900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девочки</w:t>
            </w:r>
          </w:p>
        </w:tc>
      </w:tr>
      <w:tr w:rsidR="00F34900" w:rsidRPr="000668A0" w:rsidTr="00F34900">
        <w:tc>
          <w:tcPr>
            <w:tcW w:w="9322" w:type="dxa"/>
            <w:gridSpan w:val="7"/>
          </w:tcPr>
          <w:p w:rsidR="00F34900" w:rsidRPr="000668A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1.Нормативы общей  физической подготовки для спортивной дисциплины «футбол »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240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Челночный бег 3*10 м</w:t>
            </w:r>
          </w:p>
        </w:tc>
        <w:tc>
          <w:tcPr>
            <w:tcW w:w="1164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8.70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9.00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240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10 м с высокого старта</w:t>
            </w:r>
          </w:p>
        </w:tc>
        <w:tc>
          <w:tcPr>
            <w:tcW w:w="1164" w:type="dxa"/>
            <w:gridSpan w:val="2"/>
            <w:vMerge w:val="restart"/>
          </w:tcPr>
          <w:p w:rsidR="00F34900" w:rsidRPr="00D91C3F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Бег на 30 м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5.40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5.60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140</w:t>
            </w:r>
          </w:p>
        </w:tc>
      </w:tr>
      <w:tr w:rsidR="00F34900" w:rsidTr="00A0494E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Прыжок в высоту с места отталкиванием двумя ногами (начиная с пятого года спортивной подготовки)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см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27</w:t>
            </w:r>
          </w:p>
        </w:tc>
      </w:tr>
      <w:tr w:rsidR="00F34900" w:rsidTr="00F34900">
        <w:tc>
          <w:tcPr>
            <w:tcW w:w="9322" w:type="dxa"/>
            <w:gridSpan w:val="7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2.Нормативы технической подготовки для спортивных дисциплин «футбол»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Ведение мяча 10 м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2.80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Ведение мяча с изменением направления 10 м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8.00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Ведение мяча 3*10 м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более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10.30</w:t>
            </w:r>
          </w:p>
        </w:tc>
      </w:tr>
      <w:tr w:rsidR="00F34900" w:rsidTr="00F34900">
        <w:tc>
          <w:tcPr>
            <w:tcW w:w="523" w:type="dxa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3240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Удар на точность по воротам (10 ударов)</w:t>
            </w:r>
          </w:p>
        </w:tc>
        <w:tc>
          <w:tcPr>
            <w:tcW w:w="1164" w:type="dxa"/>
            <w:gridSpan w:val="2"/>
            <w:vMerge w:val="restart"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попаданий</w:t>
            </w:r>
          </w:p>
        </w:tc>
        <w:tc>
          <w:tcPr>
            <w:tcW w:w="4395" w:type="dxa"/>
            <w:gridSpan w:val="2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F34900" w:rsidTr="00F34900">
        <w:tc>
          <w:tcPr>
            <w:tcW w:w="523" w:type="dxa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F34900" w:rsidRDefault="00F34900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78" w:type="dxa"/>
          </w:tcPr>
          <w:p w:rsidR="00F34900" w:rsidRDefault="00F34900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</w:tr>
      <w:tr w:rsidR="00BA3858" w:rsidTr="003C5AF1">
        <w:tc>
          <w:tcPr>
            <w:tcW w:w="523" w:type="dxa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3240" w:type="dxa"/>
            <w:gridSpan w:val="2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Передача мяча в «коридор»</w:t>
            </w:r>
          </w:p>
        </w:tc>
        <w:tc>
          <w:tcPr>
            <w:tcW w:w="1164" w:type="dxa"/>
            <w:gridSpan w:val="2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попаданий</w:t>
            </w:r>
          </w:p>
        </w:tc>
        <w:tc>
          <w:tcPr>
            <w:tcW w:w="4395" w:type="dxa"/>
            <w:gridSpan w:val="2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BA3858" w:rsidTr="00F34900">
        <w:tc>
          <w:tcPr>
            <w:tcW w:w="523" w:type="dxa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78" w:type="dxa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4</w:t>
            </w:r>
          </w:p>
        </w:tc>
      </w:tr>
      <w:tr w:rsidR="00BA3858" w:rsidTr="0051575E">
        <w:tc>
          <w:tcPr>
            <w:tcW w:w="523" w:type="dxa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3240" w:type="dxa"/>
            <w:gridSpan w:val="2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Вбрасывание мяча на дальность (со второго года спортивной подготовки)</w:t>
            </w:r>
          </w:p>
        </w:tc>
        <w:tc>
          <w:tcPr>
            <w:tcW w:w="1164" w:type="dxa"/>
            <w:gridSpan w:val="2"/>
            <w:vMerge w:val="restart"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395" w:type="dxa"/>
            <w:gridSpan w:val="2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менее</w:t>
            </w:r>
          </w:p>
        </w:tc>
      </w:tr>
      <w:tr w:rsidR="00BA3858" w:rsidTr="00F34900">
        <w:tc>
          <w:tcPr>
            <w:tcW w:w="523" w:type="dxa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240" w:type="dxa"/>
            <w:gridSpan w:val="2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164" w:type="dxa"/>
            <w:gridSpan w:val="2"/>
            <w:vMerge/>
          </w:tcPr>
          <w:p w:rsidR="00BA3858" w:rsidRDefault="00BA3858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78" w:type="dxa"/>
          </w:tcPr>
          <w:p w:rsidR="00BA3858" w:rsidRDefault="00BA3858" w:rsidP="00433CCE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6</w:t>
            </w:r>
          </w:p>
        </w:tc>
      </w:tr>
      <w:tr w:rsidR="004551AD" w:rsidTr="00BA3858">
        <w:tc>
          <w:tcPr>
            <w:tcW w:w="9322" w:type="dxa"/>
            <w:gridSpan w:val="7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3.Уровень спортивной квалификации</w:t>
            </w:r>
          </w:p>
        </w:tc>
      </w:tr>
      <w:tr w:rsidR="004551AD" w:rsidTr="00BA3858">
        <w:tc>
          <w:tcPr>
            <w:tcW w:w="674" w:type="dxa"/>
            <w:gridSpan w:val="2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3153" w:type="dxa"/>
            <w:gridSpan w:val="2"/>
          </w:tcPr>
          <w:p w:rsidR="004551AD" w:rsidRDefault="004551AD" w:rsidP="00BA385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Период обучения на этапе спортивной подготовки (до </w:t>
            </w:r>
            <w:r w:rsidR="00BA3858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лет)</w:t>
            </w:r>
          </w:p>
        </w:tc>
        <w:tc>
          <w:tcPr>
            <w:tcW w:w="5495" w:type="dxa"/>
            <w:gridSpan w:val="3"/>
          </w:tcPr>
          <w:p w:rsidR="004551AD" w:rsidRDefault="004551AD" w:rsidP="00FB2636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Не устанавливается</w:t>
            </w:r>
          </w:p>
        </w:tc>
      </w:tr>
      <w:tr w:rsidR="004551AD" w:rsidTr="00BA3858">
        <w:tc>
          <w:tcPr>
            <w:tcW w:w="674" w:type="dxa"/>
            <w:gridSpan w:val="2"/>
          </w:tcPr>
          <w:p w:rsidR="004551AD" w:rsidRDefault="004551AD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3153" w:type="dxa"/>
            <w:gridSpan w:val="2"/>
          </w:tcPr>
          <w:p w:rsidR="004551AD" w:rsidRDefault="004551AD" w:rsidP="00BA3858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Период обучения на этапе  спортивной подготовки (свыше </w:t>
            </w:r>
            <w:r w:rsidR="00BA3858"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трех</w:t>
            </w: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 лет)</w:t>
            </w:r>
          </w:p>
        </w:tc>
        <w:tc>
          <w:tcPr>
            <w:tcW w:w="5495" w:type="dxa"/>
            <w:gridSpan w:val="3"/>
          </w:tcPr>
          <w:p w:rsidR="004551AD" w:rsidRDefault="004551AD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Спортивные разряды</w:t>
            </w:r>
          </w:p>
          <w:p w:rsidR="004551AD" w:rsidRDefault="004551AD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«третий юношеский спортивный разряд»</w:t>
            </w:r>
          </w:p>
          <w:p w:rsidR="000350CC" w:rsidRDefault="000350CC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«второй юношеский спортивный разряд»</w:t>
            </w:r>
          </w:p>
          <w:p w:rsidR="000350CC" w:rsidRDefault="000350CC" w:rsidP="000350CC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«первый юношеский спортивный разряд»</w:t>
            </w:r>
          </w:p>
          <w:p w:rsidR="000350CC" w:rsidRDefault="000350CC" w:rsidP="002B19D1">
            <w:pPr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- «третий спортивный разряд»</w:t>
            </w:r>
          </w:p>
        </w:tc>
      </w:tr>
    </w:tbl>
    <w:p w:rsidR="00FB2636" w:rsidRPr="00BB7135" w:rsidRDefault="00FB2636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320B6C" w:rsidRPr="00CC4CF5" w:rsidRDefault="00320B6C" w:rsidP="002B19D1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IV. Рабочая программа по виду спорта (спортивной дисциплине)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 xml:space="preserve"> «</w:t>
      </w:r>
      <w:r w:rsidR="00BA3858">
        <w:rPr>
          <w:rFonts w:ascii="Segoe UI" w:eastAsia="Times New Roman" w:hAnsi="Segoe UI" w:cs="Segoe UI"/>
          <w:b/>
          <w:color w:val="212529"/>
          <w:lang w:eastAsia="ru-RU"/>
        </w:rPr>
        <w:t>футбол</w:t>
      </w:r>
      <w:r w:rsidR="00C735A4" w:rsidRPr="00CC4CF5">
        <w:rPr>
          <w:rFonts w:ascii="Segoe UI" w:eastAsia="Times New Roman" w:hAnsi="Segoe UI" w:cs="Segoe UI"/>
          <w:b/>
          <w:color w:val="212529"/>
          <w:lang w:eastAsia="ru-RU"/>
        </w:rPr>
        <w:t>»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t xml:space="preserve">      </w:t>
      </w:r>
      <w:r w:rsidRPr="0035561F">
        <w:rPr>
          <w:rFonts w:ascii="Segoe UI" w:hAnsi="Segoe UI" w:cs="Segoe UI"/>
          <w:sz w:val="20"/>
          <w:szCs w:val="20"/>
        </w:rPr>
        <w:t>Рабочая программа тренера-преподавателя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</w:t>
      </w:r>
      <w:r w:rsidR="00BA3858">
        <w:rPr>
          <w:rFonts w:ascii="Segoe UI" w:hAnsi="Segoe UI" w:cs="Segoe UI"/>
          <w:sz w:val="20"/>
          <w:szCs w:val="20"/>
        </w:rPr>
        <w:t xml:space="preserve"> по виду спорта</w:t>
      </w:r>
      <w:r w:rsidRPr="0035561F">
        <w:rPr>
          <w:rFonts w:ascii="Segoe UI" w:hAnsi="Segoe UI" w:cs="Segoe UI"/>
          <w:sz w:val="20"/>
          <w:szCs w:val="20"/>
        </w:rPr>
        <w:t>.</w:t>
      </w:r>
    </w:p>
    <w:p w:rsidR="00CC4CF5" w:rsidRPr="0035561F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14. Программный  материал   для учебно-тренировочных   занятий    по каждому этапу спортивной подготовки «</w:t>
      </w:r>
      <w:r w:rsidR="00BA3858">
        <w:rPr>
          <w:rFonts w:ascii="Segoe UI" w:hAnsi="Segoe UI" w:cs="Segoe UI"/>
          <w:sz w:val="20"/>
          <w:szCs w:val="20"/>
        </w:rPr>
        <w:t>футбол</w:t>
      </w:r>
      <w:r w:rsidRPr="0035561F">
        <w:rPr>
          <w:rFonts w:ascii="Segoe UI" w:hAnsi="Segoe UI" w:cs="Segoe UI"/>
          <w:sz w:val="20"/>
          <w:szCs w:val="20"/>
        </w:rPr>
        <w:t>» (указывается описание  учебно-тренировочного процесса по этапам спортивной подготовки).</w:t>
      </w:r>
    </w:p>
    <w:p w:rsidR="00CC4CF5" w:rsidRPr="0035561F" w:rsidRDefault="00CC4CF5" w:rsidP="00CC4CF5">
      <w:pPr>
        <w:pStyle w:val="a9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 Учебно-тематический план (указывается по этапам спортивной  подготовки и включает темы по теоретической подготовке).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 Рабочая программа тренера-преподавателя обеспечивает достижение планируемых результатов освоения дополнительной образовательной программы спортивной подготовки.</w:t>
      </w:r>
    </w:p>
    <w:p w:rsidR="00CC4CF5" w:rsidRPr="0035561F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Функции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lastRenderedPageBreak/>
        <w:t>нормативная, то есть является документом, обязательным для выполнения тренером-преподавателем в полном объеме;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целеполагающая, то есть определяет ценности и задачи, ради достижения которых она введена на этапах спортивной подготовки по годам обучения;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содержательная, то есть фиксирует состав элементов содержания, подлежащих усвоению обучающимися (требования к минимуму содержания);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CC4CF5" w:rsidRPr="0035561F" w:rsidRDefault="00CC4CF5" w:rsidP="00CC4CF5">
      <w:pPr>
        <w:pStyle w:val="a6"/>
        <w:numPr>
          <w:ilvl w:val="0"/>
          <w:numId w:val="13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оценочная, то есть выявляет уровни усвоения элементов содержания, объекты контроля и критерии оценки уровня освоения дополнительной образовательной программы спортивной подготовки обучающихся.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1E6183" w:rsidRDefault="00CC4CF5" w:rsidP="00CC4CF5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1E6183">
        <w:rPr>
          <w:rFonts w:ascii="Segoe UI" w:hAnsi="Segoe UI" w:cs="Segoe UI"/>
          <w:b/>
          <w:sz w:val="20"/>
          <w:szCs w:val="20"/>
        </w:rPr>
        <w:t>Структура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Титульный лист.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Пояснительная записка.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Нормативно-методические инструментарии тренировочного процесса.</w:t>
      </w:r>
    </w:p>
    <w:p w:rsidR="00CC4CF5" w:rsidRPr="0035561F" w:rsidRDefault="00CC4CF5" w:rsidP="00CC4CF5">
      <w:pPr>
        <w:pStyle w:val="a6"/>
        <w:numPr>
          <w:ilvl w:val="0"/>
          <w:numId w:val="14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Прогнозируемый результат учебно-тренировочной деятельности отдельного этапа спортивной подготовки.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Содержание рабочей программы тренера-преподавателя:</w:t>
      </w:r>
    </w:p>
    <w:p w:rsidR="00CC4CF5" w:rsidRPr="0035561F" w:rsidRDefault="00CC4CF5" w:rsidP="00CC4CF5">
      <w:pPr>
        <w:pStyle w:val="a6"/>
        <w:numPr>
          <w:ilvl w:val="0"/>
          <w:numId w:val="15"/>
        </w:numPr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Титульный лист (на бланке Организации).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1.1.Гриф согласования с руководителем Организации.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1.2.Название рабочей программы, фамилия, имя, отчество тренера-преподавателя, реализуемый этап спортивной подготовки, год обучения, срок реализации (не более года)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2.   Пояснительная записка.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2.1. Цель и задачи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2.2.Прогнозируемый  результат учебно-тренировочной деятельности                         реализуемого этапа спортивной подготовки;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   Нормативно-методические инструментарии тренировочного процесса.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3.1.Перспективный план спортивной подготовки (для этапа ССМ).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3.2.Годовой план спортивной подготовки (для реализуемых этапов);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3.3.План по месяцам;</w:t>
      </w:r>
    </w:p>
    <w:p w:rsidR="00CC4CF5" w:rsidRPr="0035561F" w:rsidRDefault="00CC4CF5" w:rsidP="00CC4CF5">
      <w:pPr>
        <w:spacing w:after="0" w:line="240" w:lineRule="auto"/>
        <w:ind w:hanging="284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 xml:space="preserve">     3.4.Индивидуальный план спортивной подготовки составляется для каждого                    спортсмена этапа ССМ.</w:t>
      </w:r>
    </w:p>
    <w:p w:rsidR="00CC4CF5" w:rsidRPr="0035561F" w:rsidRDefault="00CC4CF5" w:rsidP="00CC4CF5">
      <w:pPr>
        <w:pStyle w:val="a6"/>
        <w:spacing w:after="0" w:line="240" w:lineRule="auto"/>
        <w:ind w:left="0"/>
        <w:jc w:val="both"/>
        <w:rPr>
          <w:rFonts w:ascii="Segoe UI" w:hAnsi="Segoe UI" w:cs="Segoe UI"/>
          <w:sz w:val="20"/>
          <w:szCs w:val="20"/>
        </w:rPr>
      </w:pPr>
      <w:r w:rsidRPr="0035561F">
        <w:rPr>
          <w:rFonts w:ascii="Segoe UI" w:hAnsi="Segoe UI" w:cs="Segoe UI"/>
          <w:sz w:val="20"/>
          <w:szCs w:val="20"/>
        </w:rPr>
        <w:t>4.Прогнозируемый результат учебно-тренировочной деятельности реализуемого этапа спортивной подготовки.</w:t>
      </w:r>
    </w:p>
    <w:p w:rsidR="00CC4CF5" w:rsidRPr="0035561F" w:rsidRDefault="00CC4CF5" w:rsidP="00CC4CF5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2B19D1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15. Учебно-тематический план 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по спортивной подготовке «</w:t>
      </w:r>
      <w:r w:rsidR="00BA3858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C735A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» 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(указывается по этапам спортивной подготовки и включает темы по теоретической подготовке)(рекомендуемый образец приведен в приложении N </w:t>
      </w:r>
      <w:r w:rsidR="002B19D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к  программе).</w:t>
      </w:r>
    </w:p>
    <w:p w:rsidR="00320B6C" w:rsidRPr="00CC4CF5" w:rsidRDefault="00320B6C" w:rsidP="00C735A4">
      <w:pPr>
        <w:shd w:val="clear" w:color="auto" w:fill="FFFFFF"/>
        <w:spacing w:after="100" w:afterAutospacing="1" w:line="240" w:lineRule="auto"/>
        <w:jc w:val="both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CC4CF5">
        <w:rPr>
          <w:rFonts w:ascii="Segoe UI" w:eastAsia="Times New Roman" w:hAnsi="Segoe UI" w:cs="Segoe UI"/>
          <w:b/>
          <w:color w:val="212529"/>
          <w:lang w:eastAsia="ru-RU"/>
        </w:rPr>
        <w:t>V. Особенности осуществления спортивной подготовки по отдельным спортивным дисциплинам</w:t>
      </w:r>
    </w:p>
    <w:p w:rsidR="00056314" w:rsidRPr="0035561F" w:rsidRDefault="00320B6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16. К особенностям осуществления спортивной подготовки по спортивным дисциплинам вида спорта "</w:t>
      </w:r>
      <w:r w:rsidR="00BA3858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" относятся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:</w:t>
      </w:r>
    </w:p>
    <w:p w:rsidR="00320B6C" w:rsidRPr="0035561F" w:rsidRDefault="007E157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Реализация дополнительных образовательных программ спортивной подготовки проводится с учетом этапа спортивной подготовки, по которым осуществляется спортивная подготовка;</w:t>
      </w:r>
    </w:p>
    <w:p w:rsidR="00056314" w:rsidRPr="0035561F" w:rsidRDefault="007E157C" w:rsidP="00F17F8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056314" w:rsidRDefault="007E157C" w:rsidP="0005631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-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</w:t>
      </w:r>
      <w:r w:rsidR="00F17F85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виду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спорта «</w:t>
      </w:r>
      <w:r w:rsidR="00D47010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футбол</w:t>
      </w:r>
      <w:r w:rsidR="00056314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».</w:t>
      </w:r>
    </w:p>
    <w:p w:rsid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lastRenderedPageBreak/>
        <w:t xml:space="preserve">Спортивная подготовка по футболу — это круглогодичный, многолетний, циклический процесс, включающий физическую, техническую, тактическую и психологическую подготовку, а также соревнования, сборы, теорию и медобследование. </w:t>
      </w:r>
    </w:p>
    <w:p w:rsid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Основные особенности осуществления подготовки по футболу: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строгая периодизация (этапы от начальной до высшей подготовки), индивидуализация планов, обязательное соблюдение техники безопасности, непрерывность тренировок (52 недели в году) и развитие специфических для футбола навыков. 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Структура и этапы: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Процесс делится на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этапы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 xml:space="preserve"> начальной подготовки, учебн</w:t>
      </w:r>
      <w:r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о-тренировочный (специализация).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Виды подготовки: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Физическая: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Развитие общей выносливости, скорости, ловкости, силы.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Техническая: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Обучение владению мячом, передачам, ударам, финтам.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Тактическая: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Изучение командных действий, позиционной игры.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Психологическая: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Устойчивость к нагрузкам и стрессу.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Формы организации: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Индивидуальные и групповые занятия, соревнования, тренировочные сборы.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Медицинское обеспечение: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Систематический контроль здоровья.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</w:pPr>
      <w:r w:rsidRPr="00D47010">
        <w:rPr>
          <w:rFonts w:ascii="Segoe UI" w:eastAsia="Times New Roman" w:hAnsi="Segoe UI" w:cs="Segoe UI"/>
          <w:b/>
          <w:bCs/>
          <w:color w:val="0A0A0A"/>
          <w:sz w:val="20"/>
          <w:szCs w:val="20"/>
          <w:lang w:eastAsia="ru-RU"/>
        </w:rPr>
        <w:t>Принципы:</w:t>
      </w:r>
      <w:r w:rsidRPr="00D47010">
        <w:rPr>
          <w:rFonts w:ascii="Segoe UI" w:eastAsia="Times New Roman" w:hAnsi="Segoe UI" w:cs="Segoe UI"/>
          <w:color w:val="0A0A0A"/>
          <w:sz w:val="20"/>
          <w:szCs w:val="20"/>
          <w:lang w:eastAsia="ru-RU"/>
        </w:rPr>
        <w:t> Непрерывность, единство общей и специальной подготовки, постепенное наращивание нагрузок.</w:t>
      </w:r>
    </w:p>
    <w:p w:rsidR="00D47010" w:rsidRPr="00D47010" w:rsidRDefault="00D47010" w:rsidP="00D4701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b/>
          <w:color w:val="212529"/>
          <w:lang w:eastAsia="ru-RU"/>
        </w:rPr>
      </w:pPr>
      <w:r w:rsidRPr="0035561F">
        <w:rPr>
          <w:rFonts w:ascii="Segoe UI" w:eastAsia="Times New Roman" w:hAnsi="Segoe UI" w:cs="Segoe UI"/>
          <w:b/>
          <w:color w:val="212529"/>
          <w:lang w:eastAsia="ru-RU"/>
        </w:rPr>
        <w:t>VI. Условия реализации дополнительной образовательной программы спортивной подготовки</w:t>
      </w:r>
    </w:p>
    <w:p w:rsidR="00D47422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17. Материально-технические условия реализации Программы</w:t>
      </w:r>
    </w:p>
    <w:p w:rsidR="00D47422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 </w:t>
      </w:r>
    </w:p>
    <w:p w:rsidR="003A2D09" w:rsidRDefault="003A2D09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Для этапа начальной подготовки:</w:t>
      </w:r>
    </w:p>
    <w:p w:rsidR="003A2D09" w:rsidRDefault="003A2D09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футбольного поля.</w:t>
      </w:r>
    </w:p>
    <w:p w:rsidR="003A2D09" w:rsidRDefault="003A2D09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Для  учебно-тренировочного этапа (этапа спортивной специализации):</w:t>
      </w:r>
    </w:p>
    <w:p w:rsidR="003A2D09" w:rsidRDefault="003A2D09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футбольного поля с натуральным или искусственным покрытием и (или) футбольного манежа (для спортивной дисциплины «футбол»).</w:t>
      </w:r>
    </w:p>
    <w:p w:rsidR="003A2D09" w:rsidRPr="0035561F" w:rsidRDefault="003A2D09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Для всех этапов спортивной подготовки: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- наличие </w:t>
      </w:r>
      <w:r w:rsidR="003A2D09">
        <w:rPr>
          <w:rFonts w:ascii="Segoe UI" w:eastAsia="Times New Roman" w:hAnsi="Segoe UI" w:cs="Segoe UI"/>
          <w:bCs/>
          <w:sz w:val="20"/>
          <w:szCs w:val="20"/>
          <w:lang w:eastAsia="ru-RU"/>
        </w:rPr>
        <w:t>тренировочного спортивного зала;</w:t>
      </w:r>
    </w:p>
    <w:p w:rsidR="00FF1560" w:rsidRPr="0035561F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тренажерного зала;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раздевалок, душевых;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наличие медицинского пункта, оборудованного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ВФСК ГТО и форм медицинских заключений о допуске к участию в физкультурных и спортивных мероприятиях»</w:t>
      </w:r>
      <w:r w:rsidR="003A2D09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(зарегистрирован Минюстом России 03.12.2020 № 61238)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оборудованием и спортивным инвентарем, необходимым для прохождения спортивной подготовки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D47422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спортивной подготовки, по согласованию с учредителем</w:t>
      </w: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;</w:t>
      </w:r>
    </w:p>
    <w:p w:rsidR="00FF1560" w:rsidRPr="0035561F" w:rsidRDefault="00FF1560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спортивной экипировкой,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обеспечение обучающихся проездом к месту проведения спортивных мероприятий и обратно;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lastRenderedPageBreak/>
        <w:t>- обеспечение обучающихся питанием и проживанием в период проведения спортивных мероприятий;</w:t>
      </w:r>
    </w:p>
    <w:p w:rsidR="00D47422" w:rsidRPr="0035561F" w:rsidRDefault="00D47422" w:rsidP="00D47422">
      <w:pPr>
        <w:shd w:val="clear" w:color="auto" w:fill="FFFFFF"/>
        <w:spacing w:after="0" w:line="240" w:lineRule="auto"/>
        <w:jc w:val="both"/>
        <w:outlineLvl w:val="2"/>
        <w:rPr>
          <w:rFonts w:ascii="Segoe UI" w:eastAsia="Times New Roman" w:hAnsi="Segoe UI" w:cs="Segoe UI"/>
          <w:bCs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>- медицинское обеспечение обучающихся, в том числе организацию систематического медицинского контроля.</w:t>
      </w:r>
      <w:r w:rsidR="00B13C64" w:rsidRPr="0035561F">
        <w:rPr>
          <w:rFonts w:ascii="Segoe UI" w:eastAsia="Times New Roman" w:hAnsi="Segoe UI" w:cs="Segoe UI"/>
          <w:bCs/>
          <w:sz w:val="20"/>
          <w:szCs w:val="20"/>
          <w:lang w:eastAsia="ru-RU"/>
        </w:rPr>
        <w:t xml:space="preserve"> </w:t>
      </w:r>
    </w:p>
    <w:p w:rsidR="00D47422" w:rsidRDefault="00D47422" w:rsidP="00D47422">
      <w:pPr>
        <w:shd w:val="clear" w:color="auto" w:fill="FFFFFF"/>
        <w:jc w:val="both"/>
        <w:outlineLvl w:val="2"/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  <w:t>Обеспечение оборудованием и спортивным инвентарем, необходимыми для прохождения спортивной подготовки</w:t>
      </w:r>
    </w:p>
    <w:p w:rsidR="00D47010" w:rsidRPr="0035561F" w:rsidRDefault="00D47010" w:rsidP="00D47422">
      <w:pPr>
        <w:shd w:val="clear" w:color="auto" w:fill="FFFFFF"/>
        <w:jc w:val="both"/>
        <w:outlineLvl w:val="2"/>
        <w:rPr>
          <w:rFonts w:ascii="Segoe UI" w:eastAsia="Times New Roman" w:hAnsi="Segoe UI" w:cs="Segoe UI"/>
          <w:bCs/>
          <w:i/>
          <w:sz w:val="20"/>
          <w:szCs w:val="20"/>
          <w:lang w:eastAsia="ru-RU"/>
        </w:rPr>
      </w:pPr>
    </w:p>
    <w:tbl>
      <w:tblPr>
        <w:tblStyle w:val="a5"/>
        <w:tblW w:w="9215" w:type="dxa"/>
        <w:tblInd w:w="-34" w:type="dxa"/>
        <w:tblLook w:val="04A0"/>
      </w:tblPr>
      <w:tblGrid>
        <w:gridCol w:w="709"/>
        <w:gridCol w:w="3681"/>
        <w:gridCol w:w="1200"/>
        <w:gridCol w:w="2446"/>
        <w:gridCol w:w="1179"/>
      </w:tblGrid>
      <w:tr w:rsidR="00B13C64" w:rsidTr="002F2BFA">
        <w:tc>
          <w:tcPr>
            <w:tcW w:w="709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№ п\п</w:t>
            </w:r>
          </w:p>
        </w:tc>
        <w:tc>
          <w:tcPr>
            <w:tcW w:w="3681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Наименование оборудования и спортивного инвентаря</w:t>
            </w:r>
          </w:p>
        </w:tc>
        <w:tc>
          <w:tcPr>
            <w:tcW w:w="1200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Ед. измерения</w:t>
            </w:r>
          </w:p>
        </w:tc>
        <w:tc>
          <w:tcPr>
            <w:tcW w:w="2446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Расчетная единица</w:t>
            </w:r>
          </w:p>
        </w:tc>
        <w:tc>
          <w:tcPr>
            <w:tcW w:w="1179" w:type="dxa"/>
          </w:tcPr>
          <w:p w:rsidR="00B13C64" w:rsidRPr="007A3181" w:rsidRDefault="00B13C64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Количество изделий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3681" w:type="dxa"/>
          </w:tcPr>
          <w:p w:rsidR="002F2BFA" w:rsidRPr="007A3181" w:rsidRDefault="002F2BFA" w:rsidP="00433CCE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Барьер тренировочный (регулируемый)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433CCE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Манекен футбольный (для отработки ударов и обводки)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 или игровой зал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20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Насос универсальный для накачивания мячей с иглой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комплект</w:t>
            </w:r>
          </w:p>
        </w:tc>
        <w:tc>
          <w:tcPr>
            <w:tcW w:w="2446" w:type="dxa"/>
          </w:tcPr>
          <w:p w:rsidR="002F2BFA" w:rsidRPr="007A3181" w:rsidRDefault="002F2BFA" w:rsidP="002F2BFA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Сетка для переноски мячей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Стойка для обводки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433CCE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 или игровой зал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3681" w:type="dxa"/>
          </w:tcPr>
          <w:p w:rsidR="002F2BFA" w:rsidRPr="007A3181" w:rsidRDefault="002F2BFA" w:rsidP="00E1362E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Секундомер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2F2BFA" w:rsidTr="002F2BFA">
        <w:trPr>
          <w:trHeight w:val="211"/>
        </w:trPr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7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Свисток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Тренажер «лесенка»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Фишка для установления размеров площадки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50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10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Флаг для разметки футбольного поля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8315EC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11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футбольные, тренировочные, переносные, уменьшенных размеров с сеткой (5*2)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12</w:t>
            </w:r>
          </w:p>
        </w:tc>
        <w:tc>
          <w:tcPr>
            <w:tcW w:w="3681" w:type="dxa"/>
          </w:tcPr>
          <w:p w:rsidR="002F2BFA" w:rsidRPr="007A3181" w:rsidRDefault="002F2BFA" w:rsidP="002F2BFA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футбольные, тренировочные, уменьшенных размеров с сеткой (3*2)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13</w:t>
            </w:r>
          </w:p>
        </w:tc>
        <w:tc>
          <w:tcPr>
            <w:tcW w:w="3681" w:type="dxa"/>
          </w:tcPr>
          <w:p w:rsidR="002F2BFA" w:rsidRPr="007A3181" w:rsidRDefault="002F2BFA" w:rsidP="002F2BFA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футбольные, тренировочные, уменьшенных размеров с сеткой (2*1 или 1*1 м)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2F2BFA" w:rsidP="00E1362E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14</w:t>
            </w:r>
          </w:p>
        </w:tc>
        <w:tc>
          <w:tcPr>
            <w:tcW w:w="3681" w:type="dxa"/>
          </w:tcPr>
          <w:p w:rsidR="002F2BFA" w:rsidRPr="007A3181" w:rsidRDefault="002F2BF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Электронасос</w:t>
            </w:r>
          </w:p>
        </w:tc>
        <w:tc>
          <w:tcPr>
            <w:tcW w:w="1200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A3181"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организацию</w:t>
            </w:r>
          </w:p>
        </w:tc>
        <w:tc>
          <w:tcPr>
            <w:tcW w:w="1179" w:type="dxa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2F2BFA" w:rsidTr="00F85669">
        <w:tc>
          <w:tcPr>
            <w:tcW w:w="9215" w:type="dxa"/>
            <w:gridSpan w:val="5"/>
          </w:tcPr>
          <w:p w:rsidR="002F2BFA" w:rsidRPr="007A3181" w:rsidRDefault="002F2BF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Для спортивной дисциплины «футбол»</w:t>
            </w:r>
          </w:p>
        </w:tc>
      </w:tr>
      <w:tr w:rsidR="002F2BFA" w:rsidTr="002F2BFA">
        <w:tc>
          <w:tcPr>
            <w:tcW w:w="709" w:type="dxa"/>
          </w:tcPr>
          <w:p w:rsidR="002F2BFA" w:rsidRPr="007A3181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15</w:t>
            </w:r>
          </w:p>
        </w:tc>
        <w:tc>
          <w:tcPr>
            <w:tcW w:w="3681" w:type="dxa"/>
          </w:tcPr>
          <w:p w:rsidR="002F2BFA" w:rsidRPr="007A3181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футбольные стандартные с сеткой</w:t>
            </w:r>
          </w:p>
        </w:tc>
        <w:tc>
          <w:tcPr>
            <w:tcW w:w="1200" w:type="dxa"/>
          </w:tcPr>
          <w:p w:rsidR="002F2BFA" w:rsidRPr="007A3181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2F2BFA" w:rsidRPr="007A3181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2F2BFA" w:rsidRPr="007A3181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80702A" w:rsidTr="002F2BFA">
        <w:tc>
          <w:tcPr>
            <w:tcW w:w="709" w:type="dxa"/>
          </w:tcPr>
          <w:p w:rsidR="0080702A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16</w:t>
            </w:r>
          </w:p>
        </w:tc>
        <w:tc>
          <w:tcPr>
            <w:tcW w:w="3681" w:type="dxa"/>
          </w:tcPr>
          <w:p w:rsidR="0080702A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Ворота футбольные стандартные, переносные с сеткой</w:t>
            </w:r>
          </w:p>
        </w:tc>
        <w:tc>
          <w:tcPr>
            <w:tcW w:w="1200" w:type="dxa"/>
          </w:tcPr>
          <w:p w:rsidR="0080702A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штук</w:t>
            </w:r>
          </w:p>
        </w:tc>
        <w:tc>
          <w:tcPr>
            <w:tcW w:w="2446" w:type="dxa"/>
          </w:tcPr>
          <w:p w:rsidR="0080702A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футбольное поле</w:t>
            </w:r>
          </w:p>
        </w:tc>
        <w:tc>
          <w:tcPr>
            <w:tcW w:w="1179" w:type="dxa"/>
          </w:tcPr>
          <w:p w:rsidR="0080702A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80702A" w:rsidTr="002F2BFA">
        <w:tc>
          <w:tcPr>
            <w:tcW w:w="709" w:type="dxa"/>
          </w:tcPr>
          <w:p w:rsidR="0080702A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17</w:t>
            </w:r>
          </w:p>
        </w:tc>
        <w:tc>
          <w:tcPr>
            <w:tcW w:w="3681" w:type="dxa"/>
          </w:tcPr>
          <w:p w:rsidR="0080702A" w:rsidRDefault="0080702A" w:rsidP="00DD4097">
            <w:pPr>
              <w:pStyle w:val="a6"/>
              <w:ind w:left="0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Макет футбольного поля с магнитными фишками</w:t>
            </w:r>
          </w:p>
        </w:tc>
        <w:tc>
          <w:tcPr>
            <w:tcW w:w="1200" w:type="dxa"/>
          </w:tcPr>
          <w:p w:rsidR="0080702A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комплект</w:t>
            </w:r>
          </w:p>
        </w:tc>
        <w:tc>
          <w:tcPr>
            <w:tcW w:w="2446" w:type="dxa"/>
          </w:tcPr>
          <w:p w:rsidR="0080702A" w:rsidRDefault="0080702A" w:rsidP="0080702A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 тренера-преподавателя</w:t>
            </w:r>
          </w:p>
        </w:tc>
        <w:tc>
          <w:tcPr>
            <w:tcW w:w="1179" w:type="dxa"/>
          </w:tcPr>
          <w:p w:rsidR="0080702A" w:rsidRDefault="0080702A" w:rsidP="00DD4097">
            <w:pPr>
              <w:pStyle w:val="a6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</w:tbl>
    <w:p w:rsidR="008315EC" w:rsidRDefault="008315E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Спортивный инвентарь, передаваемый в индивидуальное пользование</w:t>
      </w:r>
    </w:p>
    <w:tbl>
      <w:tblPr>
        <w:tblStyle w:val="a5"/>
        <w:tblW w:w="10065" w:type="dxa"/>
        <w:tblInd w:w="-176" w:type="dxa"/>
        <w:tblLayout w:type="fixed"/>
        <w:tblLook w:val="04A0"/>
      </w:tblPr>
      <w:tblGrid>
        <w:gridCol w:w="426"/>
        <w:gridCol w:w="2410"/>
        <w:gridCol w:w="907"/>
        <w:gridCol w:w="1219"/>
        <w:gridCol w:w="992"/>
        <w:gridCol w:w="1134"/>
        <w:gridCol w:w="851"/>
        <w:gridCol w:w="992"/>
        <w:gridCol w:w="1134"/>
      </w:tblGrid>
      <w:tr w:rsidR="0080702A" w:rsidTr="00067542">
        <w:tc>
          <w:tcPr>
            <w:tcW w:w="426" w:type="dxa"/>
            <w:vMerge w:val="restart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2410" w:type="dxa"/>
            <w:vMerge w:val="restart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219" w:type="dxa"/>
            <w:vMerge w:val="restart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Расчетная единица</w:t>
            </w:r>
          </w:p>
        </w:tc>
        <w:tc>
          <w:tcPr>
            <w:tcW w:w="2977" w:type="dxa"/>
            <w:gridSpan w:val="3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Этап начальной подготовки</w:t>
            </w:r>
          </w:p>
        </w:tc>
        <w:tc>
          <w:tcPr>
            <w:tcW w:w="2126" w:type="dxa"/>
            <w:gridSpan w:val="2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80702A" w:rsidTr="0080702A">
        <w:tc>
          <w:tcPr>
            <w:tcW w:w="426" w:type="dxa"/>
            <w:vMerge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07" w:type="dxa"/>
            <w:vMerge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1219" w:type="dxa"/>
            <w:vMerge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Первый год</w:t>
            </w:r>
          </w:p>
        </w:tc>
        <w:tc>
          <w:tcPr>
            <w:tcW w:w="1134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второй год</w:t>
            </w:r>
          </w:p>
        </w:tc>
        <w:tc>
          <w:tcPr>
            <w:tcW w:w="851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Третий год</w:t>
            </w:r>
          </w:p>
        </w:tc>
        <w:tc>
          <w:tcPr>
            <w:tcW w:w="992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До трех лет</w:t>
            </w:r>
          </w:p>
        </w:tc>
        <w:tc>
          <w:tcPr>
            <w:tcW w:w="1134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Свыше трех лет</w:t>
            </w:r>
          </w:p>
        </w:tc>
      </w:tr>
      <w:tr w:rsidR="0080702A" w:rsidTr="002276DB">
        <w:tc>
          <w:tcPr>
            <w:tcW w:w="10065" w:type="dxa"/>
            <w:gridSpan w:val="9"/>
          </w:tcPr>
          <w:p w:rsidR="0080702A" w:rsidRDefault="0080702A" w:rsidP="0080702A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Для спортивный дисциплин «футбол»  Количество</w:t>
            </w:r>
          </w:p>
        </w:tc>
      </w:tr>
      <w:tr w:rsidR="0080702A" w:rsidTr="0080702A">
        <w:tc>
          <w:tcPr>
            <w:tcW w:w="426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Мяч футбольный (размер №3)</w:t>
            </w:r>
          </w:p>
        </w:tc>
        <w:tc>
          <w:tcPr>
            <w:tcW w:w="907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219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 xml:space="preserve">на </w:t>
            </w:r>
            <w:r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о</w:t>
            </w: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бучающегося</w:t>
            </w:r>
          </w:p>
        </w:tc>
        <w:tc>
          <w:tcPr>
            <w:tcW w:w="992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</w:tcPr>
          <w:p w:rsidR="0080702A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  <w:tr w:rsidR="0080702A" w:rsidTr="0080702A">
        <w:tc>
          <w:tcPr>
            <w:tcW w:w="426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10" w:type="dxa"/>
          </w:tcPr>
          <w:p w:rsidR="0080702A" w:rsidRPr="008315EC" w:rsidRDefault="0080702A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Мяч футбольный (размер №4)</w:t>
            </w:r>
          </w:p>
        </w:tc>
        <w:tc>
          <w:tcPr>
            <w:tcW w:w="907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219" w:type="dxa"/>
          </w:tcPr>
          <w:p w:rsidR="0080702A" w:rsidRPr="008315EC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 xml:space="preserve">на </w:t>
            </w:r>
            <w:r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о</w:t>
            </w: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бучающегося</w:t>
            </w:r>
          </w:p>
        </w:tc>
        <w:tc>
          <w:tcPr>
            <w:tcW w:w="992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</w:tr>
      <w:tr w:rsidR="0080702A" w:rsidTr="0080702A">
        <w:tc>
          <w:tcPr>
            <w:tcW w:w="426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80702A" w:rsidRPr="008315EC" w:rsidRDefault="0080702A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Мяч футбольный (размер №5)</w:t>
            </w:r>
          </w:p>
        </w:tc>
        <w:tc>
          <w:tcPr>
            <w:tcW w:w="907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219" w:type="dxa"/>
          </w:tcPr>
          <w:p w:rsidR="0080702A" w:rsidRPr="008315EC" w:rsidRDefault="0080702A" w:rsidP="00433CCE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</w:pP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 xml:space="preserve">на </w:t>
            </w:r>
            <w:r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о</w:t>
            </w:r>
            <w:r w:rsidRPr="008315EC">
              <w:rPr>
                <w:rFonts w:ascii="Segoe UI" w:eastAsia="Times New Roman" w:hAnsi="Segoe UI" w:cs="Segoe UI"/>
                <w:color w:val="212529"/>
                <w:sz w:val="14"/>
                <w:szCs w:val="14"/>
                <w:lang w:eastAsia="ru-RU"/>
              </w:rPr>
              <w:t>бучающегося</w:t>
            </w:r>
          </w:p>
        </w:tc>
        <w:tc>
          <w:tcPr>
            <w:tcW w:w="992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80702A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80702A" w:rsidRDefault="0080702A" w:rsidP="008315E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6"/>
                <w:szCs w:val="16"/>
                <w:lang w:eastAsia="ru-RU"/>
              </w:rPr>
              <w:t>1</w:t>
            </w:r>
          </w:p>
        </w:tc>
      </w:tr>
    </w:tbl>
    <w:p w:rsidR="00D47422" w:rsidRDefault="008315E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о</w:t>
      </w:r>
      <w:r w:rsidR="005E1D77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беспечение спортивной экипировкой</w:t>
      </w:r>
    </w:p>
    <w:tbl>
      <w:tblPr>
        <w:tblStyle w:val="a5"/>
        <w:tblW w:w="0" w:type="auto"/>
        <w:tblLook w:val="04A0"/>
      </w:tblPr>
      <w:tblGrid>
        <w:gridCol w:w="534"/>
        <w:gridCol w:w="4394"/>
        <w:gridCol w:w="1701"/>
        <w:gridCol w:w="1701"/>
        <w:gridCol w:w="1240"/>
      </w:tblGrid>
      <w:tr w:rsidR="008315EC" w:rsidTr="00CA5899">
        <w:tc>
          <w:tcPr>
            <w:tcW w:w="53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701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Расчетная единица</w:t>
            </w:r>
          </w:p>
        </w:tc>
        <w:tc>
          <w:tcPr>
            <w:tcW w:w="1240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Количество изделий</w:t>
            </w:r>
          </w:p>
        </w:tc>
      </w:tr>
      <w:tr w:rsidR="008315EC" w:rsidTr="00CA5899">
        <w:tc>
          <w:tcPr>
            <w:tcW w:w="534" w:type="dxa"/>
          </w:tcPr>
          <w:p w:rsidR="008315EC" w:rsidRPr="008315EC" w:rsidRDefault="008315EC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4" w:type="dxa"/>
          </w:tcPr>
          <w:p w:rsidR="008315EC" w:rsidRPr="008315EC" w:rsidRDefault="0080702A" w:rsidP="0080702A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Манишка футбольная (трех цветов)</w:t>
            </w:r>
          </w:p>
        </w:tc>
        <w:tc>
          <w:tcPr>
            <w:tcW w:w="1701" w:type="dxa"/>
          </w:tcPr>
          <w:p w:rsidR="008315EC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1701" w:type="dxa"/>
          </w:tcPr>
          <w:p w:rsidR="008315EC" w:rsidRPr="008315EC" w:rsidRDefault="0080702A" w:rsidP="00320B6C">
            <w:pPr>
              <w:spacing w:after="100" w:afterAutospacing="1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 xml:space="preserve">на обучающегося </w:t>
            </w:r>
          </w:p>
        </w:tc>
        <w:tc>
          <w:tcPr>
            <w:tcW w:w="1240" w:type="dxa"/>
          </w:tcPr>
          <w:p w:rsidR="008315EC" w:rsidRPr="008315EC" w:rsidRDefault="0080702A" w:rsidP="00D16538">
            <w:pPr>
              <w:spacing w:after="100" w:afterAutospacing="1"/>
              <w:jc w:val="center"/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</w:pPr>
            <w:r>
              <w:rPr>
                <w:rFonts w:ascii="Segoe UI" w:eastAsia="Times New Roman" w:hAnsi="Segoe UI" w:cs="Segoe UI"/>
                <w:color w:val="212529"/>
                <w:sz w:val="18"/>
                <w:szCs w:val="18"/>
                <w:lang w:eastAsia="ru-RU"/>
              </w:rPr>
              <w:t>1</w:t>
            </w:r>
          </w:p>
        </w:tc>
      </w:tr>
    </w:tbl>
    <w:p w:rsidR="00D6535C" w:rsidRDefault="00D6535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lastRenderedPageBreak/>
        <w:t>Спортивная экипировка, передаваемая в индивидуальное пользование</w:t>
      </w:r>
    </w:p>
    <w:tbl>
      <w:tblPr>
        <w:tblStyle w:val="a5"/>
        <w:tblW w:w="9640" w:type="dxa"/>
        <w:tblInd w:w="-318" w:type="dxa"/>
        <w:tblLayout w:type="fixed"/>
        <w:tblLook w:val="04A0"/>
      </w:tblPr>
      <w:tblGrid>
        <w:gridCol w:w="426"/>
        <w:gridCol w:w="2410"/>
        <w:gridCol w:w="992"/>
        <w:gridCol w:w="1418"/>
        <w:gridCol w:w="1134"/>
        <w:gridCol w:w="1134"/>
        <w:gridCol w:w="992"/>
        <w:gridCol w:w="1134"/>
      </w:tblGrid>
      <w:tr w:rsidR="00E76FFD" w:rsidRPr="00F41826" w:rsidTr="00E76FFD">
        <w:tc>
          <w:tcPr>
            <w:tcW w:w="426" w:type="dxa"/>
            <w:vMerge w:val="restart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измерения</w:t>
            </w:r>
          </w:p>
        </w:tc>
        <w:tc>
          <w:tcPr>
            <w:tcW w:w="1418" w:type="dxa"/>
            <w:vMerge w:val="restart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Расчетная единица</w:t>
            </w:r>
          </w:p>
        </w:tc>
        <w:tc>
          <w:tcPr>
            <w:tcW w:w="4394" w:type="dxa"/>
            <w:gridSpan w:val="4"/>
          </w:tcPr>
          <w:p w:rsidR="00E76FFD" w:rsidRPr="00F41826" w:rsidRDefault="00E76FFD" w:rsidP="00E76F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Этапы спортивной подготовки</w:t>
            </w:r>
          </w:p>
        </w:tc>
      </w:tr>
      <w:tr w:rsidR="00E76FFD" w:rsidRPr="00F41826" w:rsidTr="00E76FFD">
        <w:tc>
          <w:tcPr>
            <w:tcW w:w="426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E76FFD" w:rsidRPr="00F41826" w:rsidRDefault="00E76FFD" w:rsidP="00433C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Этап начальной подготовки</w:t>
            </w:r>
          </w:p>
        </w:tc>
        <w:tc>
          <w:tcPr>
            <w:tcW w:w="2126" w:type="dxa"/>
            <w:gridSpan w:val="2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Учебно-тренировочный этап</w:t>
            </w:r>
          </w:p>
        </w:tc>
      </w:tr>
      <w:tr w:rsidR="00E76FFD" w:rsidRPr="00F41826" w:rsidTr="00E76FFD">
        <w:tc>
          <w:tcPr>
            <w:tcW w:w="426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колич-во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экспл. (лет)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срок экспл. (лет)</w:t>
            </w:r>
          </w:p>
        </w:tc>
      </w:tr>
      <w:tr w:rsidR="00E76FFD" w:rsidTr="00E76FFD">
        <w:tc>
          <w:tcPr>
            <w:tcW w:w="426" w:type="dxa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Брюки тренировочные для вратаря</w:t>
            </w:r>
          </w:p>
        </w:tc>
        <w:tc>
          <w:tcPr>
            <w:tcW w:w="992" w:type="dxa"/>
          </w:tcPr>
          <w:p w:rsidR="00E76FFD" w:rsidRPr="00F41826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Гетры футбольные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E76FFD" w:rsidRDefault="00E76FFD" w:rsidP="00E76F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Костюм ветрозащитный или костюм тренировочный утепленный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Костюм спортивный парадный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Костюм спортивный тренировочный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Перчатки футбольные для вратаря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Свитер футбольный для вратаря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игровая (шорты и футболка)</w:t>
            </w:r>
          </w:p>
        </w:tc>
        <w:tc>
          <w:tcPr>
            <w:tcW w:w="992" w:type="dxa"/>
          </w:tcPr>
          <w:p w:rsidR="00E76FFD" w:rsidRDefault="00E76FFD" w:rsidP="00E76F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E76FFD" w:rsidRDefault="00E76FFD" w:rsidP="00E76F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Футболка тренировочная с длинным рукавом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Футболка тренировочная с коротким рукавом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Шорты футбольные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штук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Щитки футбольные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76FFD" w:rsidTr="00E76FFD">
        <w:tc>
          <w:tcPr>
            <w:tcW w:w="426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Бутсы футбольные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</w:t>
            </w:r>
          </w:p>
        </w:tc>
        <w:tc>
          <w:tcPr>
            <w:tcW w:w="1418" w:type="dxa"/>
          </w:tcPr>
          <w:p w:rsidR="00E76FFD" w:rsidRPr="00F41826" w:rsidRDefault="00E76FFD" w:rsidP="00BA7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обуч-ся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76FFD" w:rsidRDefault="00E76FFD" w:rsidP="00BA76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E76FFD" w:rsidRDefault="00E76FFD" w:rsidP="003D37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</w:p>
    <w:p w:rsidR="00320B6C" w:rsidRPr="001E6183" w:rsidRDefault="00320B6C" w:rsidP="003D37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</w:pPr>
      <w:r w:rsidRPr="001E6183">
        <w:rPr>
          <w:rFonts w:ascii="Segoe UI" w:eastAsia="Times New Roman" w:hAnsi="Segoe UI" w:cs="Segoe UI"/>
          <w:color w:val="212529"/>
          <w:sz w:val="20"/>
          <w:szCs w:val="20"/>
          <w:u w:val="single"/>
          <w:lang w:eastAsia="ru-RU"/>
        </w:rPr>
        <w:t>18. Кадровые условия реализации Программы: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(укомплектованность организации педагогическими, руководящими и иными работниками)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 кроме основного тренера-преподавателя, допускается привлечение тренера-преподавателя по видам спортивной подготовки с учетом специфики вида спорта «</w:t>
      </w:r>
      <w:r w:rsidR="0071176D">
        <w:rPr>
          <w:rFonts w:ascii="Segoe UI" w:eastAsia="Times New Roman" w:hAnsi="Segoe UI" w:cs="Segoe UI"/>
          <w:sz w:val="20"/>
          <w:szCs w:val="20"/>
          <w:lang w:eastAsia="ru-RU"/>
        </w:rPr>
        <w:t>футбол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»,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(у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ровень квалификации тренеров-преподавателей и иных работников организации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)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 xml:space="preserve">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     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952н (зарегистрирован Минюстом России 2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5.01.2021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, регистрационный № 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>62203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),</w:t>
      </w:r>
      <w:r w:rsidR="00287CE5">
        <w:rPr>
          <w:rFonts w:ascii="Segoe UI" w:eastAsia="Times New Roman" w:hAnsi="Segoe UI" w:cs="Segoe UI"/>
          <w:sz w:val="20"/>
          <w:szCs w:val="20"/>
          <w:lang w:eastAsia="ru-RU"/>
        </w:rPr>
        <w:t xml:space="preserve"> профессиональным стандартом  «Тренер», утвержденным приказом Минтруда России от 27.04.2023 № 362н (зарегистрирован Минюстом  России 25.05.2023, регистрационный № 73442),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действует до 01.09.2029,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</w:t>
      </w:r>
      <w:r w:rsidR="0071176D">
        <w:rPr>
          <w:rFonts w:ascii="Segoe UI" w:eastAsia="Times New Roman" w:hAnsi="Segoe UI" w:cs="Segoe UI"/>
          <w:sz w:val="20"/>
          <w:szCs w:val="20"/>
          <w:lang w:eastAsia="ru-RU"/>
        </w:rPr>
        <w:t xml:space="preserve"> </w:t>
      </w: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>инюстом России 27.05.2022 регистрационный № 68615), действует до 01.09.2028,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(</w:t>
      </w:r>
      <w:r w:rsidR="00320B6C"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непрерывность профессионального развития тренеров-преподавателей орг</w:t>
      </w: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анизации)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sz w:val="20"/>
          <w:szCs w:val="20"/>
          <w:lang w:eastAsia="ru-RU"/>
        </w:rPr>
        <w:t xml:space="preserve"> Работники направляются на соответствующую профессиональную переподготовку и повышения квалификации в сроки, определенные в соответствии с утвержденным планом профессиональной переподготовки и повышения квалификации  на сновании приказа руководителя Организации. </w:t>
      </w:r>
    </w:p>
    <w:p w:rsidR="003D3759" w:rsidRPr="0035561F" w:rsidRDefault="003D3759" w:rsidP="003D375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</w:p>
    <w:p w:rsidR="00320B6C" w:rsidRPr="0035561F" w:rsidRDefault="00320B6C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35561F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19. Информационно-методические условия реализации Программы (указываются применяемые комплексы информационных образовательных ресурсов, в том числе цифровые образовательные ресурсы, а также перечень информационно-методического обеспечения)</w:t>
      </w:r>
    </w:p>
    <w:p w:rsidR="00CC4CF5" w:rsidRDefault="00CC4CF5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C4CF5">
        <w:rPr>
          <w:rFonts w:ascii="Segoe UI" w:hAnsi="Segoe UI" w:cs="Segoe UI"/>
        </w:rPr>
        <w:lastRenderedPageBreak/>
        <w:t xml:space="preserve"> </w:t>
      </w:r>
      <w:r w:rsidRPr="0035561F">
        <w:rPr>
          <w:rFonts w:ascii="Segoe UI" w:hAnsi="Segoe UI" w:cs="Segoe UI"/>
          <w:sz w:val="20"/>
          <w:szCs w:val="20"/>
        </w:rPr>
        <w:t>Информационное обеспечение деятельности – многогранный процесс, направленный на решение профессиональных,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деятельности.</w:t>
      </w:r>
    </w:p>
    <w:p w:rsidR="00EE01DF" w:rsidRDefault="00EE01DF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a5"/>
        <w:tblW w:w="0" w:type="auto"/>
        <w:tblLook w:val="04A0"/>
      </w:tblPr>
      <w:tblGrid>
        <w:gridCol w:w="6345"/>
        <w:gridCol w:w="3225"/>
      </w:tblGrid>
      <w:tr w:rsidR="00CB722D" w:rsidTr="00CB722D">
        <w:tc>
          <w:tcPr>
            <w:tcW w:w="6345" w:type="dxa"/>
          </w:tcPr>
          <w:p w:rsidR="00CB722D" w:rsidRPr="00CB722D" w:rsidRDefault="00CB722D" w:rsidP="00CB722D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Наименование учебно-методических материалов</w:t>
            </w:r>
          </w:p>
        </w:tc>
        <w:tc>
          <w:tcPr>
            <w:tcW w:w="3225" w:type="dxa"/>
          </w:tcPr>
          <w:p w:rsidR="00CB722D" w:rsidRPr="00CB722D" w:rsidRDefault="00CB722D" w:rsidP="00CC4CF5">
            <w:pPr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CB722D">
              <w:rPr>
                <w:rFonts w:ascii="Segoe UI" w:hAnsi="Segoe UI" w:cs="Segoe UI"/>
                <w:sz w:val="18"/>
                <w:szCs w:val="18"/>
              </w:rPr>
              <w:t>Издательство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Боген М.М. «Обучение двигательным действиям</w:t>
            </w:r>
          </w:p>
        </w:tc>
        <w:tc>
          <w:tcPr>
            <w:tcW w:w="3225" w:type="dxa"/>
          </w:tcPr>
          <w:p w:rsidR="00CB722D" w:rsidRP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М.:Физкультура и спорт, 1985</w:t>
            </w:r>
          </w:p>
        </w:tc>
      </w:tr>
      <w:tr w:rsidR="00CB722D" w:rsidTr="00CB722D">
        <w:tc>
          <w:tcPr>
            <w:tcW w:w="6345" w:type="dxa"/>
          </w:tcPr>
          <w:p w:rsidR="00CB722D" w:rsidRP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Бойко В.В. «целенаправленное развитие двигательных способностей человека»</w:t>
            </w:r>
          </w:p>
        </w:tc>
        <w:tc>
          <w:tcPr>
            <w:tcW w:w="3225" w:type="dxa"/>
          </w:tcPr>
          <w:p w:rsid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ФиС, 1987</w:t>
            </w:r>
          </w:p>
        </w:tc>
      </w:tr>
      <w:tr w:rsidR="00CB722D" w:rsidTr="00CB722D">
        <w:tc>
          <w:tcPr>
            <w:tcW w:w="6345" w:type="dxa"/>
          </w:tcPr>
          <w:p w:rsid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Золотарев А.П. Структура и содержание многолетней подготовки спортивного резерва в футболе//Теория и практика физической культуры</w:t>
            </w:r>
          </w:p>
        </w:tc>
        <w:tc>
          <w:tcPr>
            <w:tcW w:w="3225" w:type="dxa"/>
          </w:tcPr>
          <w:p w:rsid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Теория и практика физической культтуры, 2008 № 3</w:t>
            </w:r>
          </w:p>
        </w:tc>
      </w:tr>
      <w:tr w:rsidR="00CB722D" w:rsidTr="00CB722D">
        <w:tc>
          <w:tcPr>
            <w:tcW w:w="6345" w:type="dxa"/>
          </w:tcPr>
          <w:p w:rsid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Иссурин В.Б. Блоковая периодизация спортивной тренировки.</w:t>
            </w:r>
          </w:p>
        </w:tc>
        <w:tc>
          <w:tcPr>
            <w:tcW w:w="3225" w:type="dxa"/>
          </w:tcPr>
          <w:p w:rsidR="00CB722D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Совспорт, 2010</w:t>
            </w:r>
          </w:p>
        </w:tc>
      </w:tr>
      <w:tr w:rsidR="007055C7" w:rsidTr="00CB722D">
        <w:tc>
          <w:tcPr>
            <w:tcW w:w="634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Кузнецов А.А. Футбол. Настольная книга детского тренера</w:t>
            </w:r>
          </w:p>
        </w:tc>
        <w:tc>
          <w:tcPr>
            <w:tcW w:w="322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</w:t>
            </w:r>
          </w:p>
        </w:tc>
      </w:tr>
      <w:tr w:rsidR="007055C7" w:rsidTr="00CB722D">
        <w:tc>
          <w:tcPr>
            <w:tcW w:w="634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Лесаков А.В., Власов А.Е., Калинин Е.М., Кочешков Н.А. «Разработка научно обоснованных предложений по совершенствованию спортивной подготовки футболистов 15-17 лет на современном этапе развития футбола»</w:t>
            </w:r>
          </w:p>
        </w:tc>
        <w:tc>
          <w:tcPr>
            <w:tcW w:w="322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Научно-исследовательская работа. М. 2017</w:t>
            </w:r>
          </w:p>
        </w:tc>
      </w:tr>
      <w:tr w:rsidR="007055C7" w:rsidTr="00CB722D">
        <w:tc>
          <w:tcPr>
            <w:tcW w:w="634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Матвеев Л.П. Основы спортивной тренировки</w:t>
            </w:r>
          </w:p>
        </w:tc>
        <w:tc>
          <w:tcPr>
            <w:tcW w:w="3225" w:type="dxa"/>
          </w:tcPr>
          <w:p w:rsidR="007055C7" w:rsidRDefault="00220BD5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1977- 280 с.</w:t>
            </w:r>
          </w:p>
        </w:tc>
      </w:tr>
      <w:tr w:rsidR="007055C7" w:rsidTr="00CB722D">
        <w:tc>
          <w:tcPr>
            <w:tcW w:w="6345" w:type="dxa"/>
          </w:tcPr>
          <w:p w:rsidR="007055C7" w:rsidRDefault="00220BD5" w:rsidP="00EF7F3F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Осташев П.В. Прогнозирование способностей футболистов.</w:t>
            </w:r>
            <w:r w:rsidR="00EF7F3F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3225" w:type="dxa"/>
          </w:tcPr>
          <w:p w:rsidR="007055C7" w:rsidRDefault="00EF7F3F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. М.: Физкультура и спорт, 1982-96 с.</w:t>
            </w:r>
          </w:p>
        </w:tc>
      </w:tr>
      <w:tr w:rsidR="007055C7" w:rsidTr="00CB722D">
        <w:tc>
          <w:tcPr>
            <w:tcW w:w="6345" w:type="dxa"/>
          </w:tcPr>
          <w:p w:rsidR="007055C7" w:rsidRDefault="00EF7F3F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Футбл. Программа для футбольных акадений, детско-юношеских спортивных школ, специализированный детско-юношеских школ олимпийского резерва и училищ олимпийского резерва.</w:t>
            </w:r>
          </w:p>
        </w:tc>
        <w:tc>
          <w:tcPr>
            <w:tcW w:w="3225" w:type="dxa"/>
          </w:tcPr>
          <w:p w:rsidR="007055C7" w:rsidRDefault="00EF7F3F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По общей редакцией д.п.н., профессора, заслуженного работника высшей школы РФ В.П. Губы</w:t>
            </w:r>
          </w:p>
        </w:tc>
      </w:tr>
      <w:tr w:rsidR="007055C7" w:rsidTr="00CB722D">
        <w:tc>
          <w:tcPr>
            <w:tcW w:w="6345" w:type="dxa"/>
          </w:tcPr>
          <w:p w:rsidR="007055C7" w:rsidRDefault="00EF7F3F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Человек, 2015-208 с.</w:t>
            </w:r>
          </w:p>
        </w:tc>
        <w:tc>
          <w:tcPr>
            <w:tcW w:w="3225" w:type="dxa"/>
          </w:tcPr>
          <w:p w:rsidR="007055C7" w:rsidRDefault="007055C7" w:rsidP="00CB722D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М.: Физкультура и спорт, 1989</w:t>
            </w:r>
          </w:p>
        </w:tc>
      </w:tr>
    </w:tbl>
    <w:p w:rsidR="00CB722D" w:rsidRDefault="00CB722D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EF7F3F" w:rsidRDefault="00EF7F3F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EF7F3F" w:rsidRDefault="00EF7F3F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FC6956" w:rsidRDefault="00FC6956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EF7F3F" w:rsidRPr="0035561F" w:rsidRDefault="00EF7F3F" w:rsidP="00CC4CF5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320B6C" w:rsidRPr="00110660" w:rsidRDefault="00320B6C" w:rsidP="00110660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lastRenderedPageBreak/>
        <w:t>Приложение N 1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к 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дополнительной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образовательной программе спортивной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br/>
        <w:t>подготовки по виду спорта "</w:t>
      </w:r>
      <w:r w:rsidR="00EF7F3F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футбол</w:t>
      </w:r>
      <w:r w:rsidRP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>",(рекомендуемый образец)</w:t>
      </w:r>
      <w:r w:rsidR="00110660">
        <w:rPr>
          <w:rFonts w:ascii="Segoe UI" w:eastAsia="Times New Roman" w:hAnsi="Segoe UI" w:cs="Segoe UI"/>
          <w:color w:val="212529"/>
          <w:sz w:val="18"/>
          <w:szCs w:val="18"/>
          <w:lang w:eastAsia="ru-RU"/>
        </w:rPr>
        <w:t xml:space="preserve"> </w:t>
      </w:r>
      <w:r w:rsidRPr="00110660">
        <w:rPr>
          <w:rFonts w:ascii="Segoe UI" w:eastAsia="Times New Roman" w:hAnsi="Segoe UI" w:cs="Segoe UI"/>
          <w:b/>
          <w:color w:val="212529"/>
          <w:sz w:val="20"/>
          <w:szCs w:val="20"/>
          <w:lang w:eastAsia="ru-RU"/>
        </w:rPr>
        <w:t>Годовой учебно-тренировочный план</w:t>
      </w:r>
    </w:p>
    <w:tbl>
      <w:tblPr>
        <w:tblW w:w="98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088"/>
        <w:gridCol w:w="1276"/>
        <w:gridCol w:w="1276"/>
        <w:gridCol w:w="141"/>
        <w:gridCol w:w="1843"/>
        <w:gridCol w:w="1701"/>
      </w:tblGrid>
      <w:tr w:rsidR="00320B6C" w:rsidRPr="00BB7135" w:rsidTr="00EB1C82">
        <w:tc>
          <w:tcPr>
            <w:tcW w:w="48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0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подготовки и иные мероприятия</w:t>
            </w: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 и годы подготовки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354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Учебно-тренировочный этап (этап спортивной специализации)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трех лет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трех лет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Недельная нагрузка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20B6C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20B6C" w:rsidRPr="00EB1C82" w:rsidRDefault="00320B6C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EB1C82" w:rsidRPr="00BB7135" w:rsidTr="00EB1C82">
        <w:tc>
          <w:tcPr>
            <w:tcW w:w="486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спортивных соревнованиях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Психологическая подготовка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мероприятия (тестирование и контроль)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Судейская практика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4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0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Восстановительные мероприятия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EB1C82" w:rsidRPr="00BB7135" w:rsidTr="00EB1C82">
        <w:tc>
          <w:tcPr>
            <w:tcW w:w="357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в год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  <w:p w:rsidR="00EB1C82" w:rsidRPr="00EB1C82" w:rsidRDefault="00EB1C82" w:rsidP="003D1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1C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</w:tbl>
    <w:p w:rsidR="00110660" w:rsidRDefault="00110660" w:rsidP="00320B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sectPr w:rsidR="00110660" w:rsidSect="005D5219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B51" w:rsidRDefault="00ED0B51" w:rsidP="005B33A6">
      <w:pPr>
        <w:spacing w:after="0" w:line="240" w:lineRule="auto"/>
      </w:pPr>
      <w:r>
        <w:separator/>
      </w:r>
    </w:p>
  </w:endnote>
  <w:endnote w:type="continuationSeparator" w:id="1">
    <w:p w:rsidR="00ED0B51" w:rsidRDefault="00ED0B51" w:rsidP="005B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B51" w:rsidRDefault="00ED0B51" w:rsidP="005B33A6">
      <w:pPr>
        <w:spacing w:after="0" w:line="240" w:lineRule="auto"/>
      </w:pPr>
      <w:r>
        <w:separator/>
      </w:r>
    </w:p>
  </w:footnote>
  <w:footnote w:type="continuationSeparator" w:id="1">
    <w:p w:rsidR="00ED0B51" w:rsidRDefault="00ED0B51" w:rsidP="005B3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0144"/>
    <w:multiLevelType w:val="multilevel"/>
    <w:tmpl w:val="2CDEA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B772A8"/>
    <w:multiLevelType w:val="multilevel"/>
    <w:tmpl w:val="E760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2301E"/>
    <w:multiLevelType w:val="hybridMultilevel"/>
    <w:tmpl w:val="BEAA0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D0837"/>
    <w:multiLevelType w:val="multilevel"/>
    <w:tmpl w:val="21AE9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2253C07"/>
    <w:multiLevelType w:val="multilevel"/>
    <w:tmpl w:val="135A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C470F"/>
    <w:multiLevelType w:val="multilevel"/>
    <w:tmpl w:val="9B7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04015C"/>
    <w:multiLevelType w:val="multilevel"/>
    <w:tmpl w:val="BE6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85E59"/>
    <w:multiLevelType w:val="multilevel"/>
    <w:tmpl w:val="700A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97CE6"/>
    <w:multiLevelType w:val="hybridMultilevel"/>
    <w:tmpl w:val="FAB0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17DE0"/>
    <w:multiLevelType w:val="multilevel"/>
    <w:tmpl w:val="8CA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6432F"/>
    <w:multiLevelType w:val="multilevel"/>
    <w:tmpl w:val="3FFE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F31D90"/>
    <w:multiLevelType w:val="multilevel"/>
    <w:tmpl w:val="9A7C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1F05F3"/>
    <w:multiLevelType w:val="hybridMultilevel"/>
    <w:tmpl w:val="CC22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E7998"/>
    <w:multiLevelType w:val="multilevel"/>
    <w:tmpl w:val="C2CA4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8931419"/>
    <w:multiLevelType w:val="multilevel"/>
    <w:tmpl w:val="9D0A00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AF8066E"/>
    <w:multiLevelType w:val="multilevel"/>
    <w:tmpl w:val="B564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C75486"/>
    <w:multiLevelType w:val="hybridMultilevel"/>
    <w:tmpl w:val="C7AA7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D83F1F"/>
    <w:multiLevelType w:val="multilevel"/>
    <w:tmpl w:val="787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4370D"/>
    <w:multiLevelType w:val="multilevel"/>
    <w:tmpl w:val="6CCAE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7D6C9E"/>
    <w:multiLevelType w:val="multilevel"/>
    <w:tmpl w:val="D7520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A030B19"/>
    <w:multiLevelType w:val="multilevel"/>
    <w:tmpl w:val="C74A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C71B1C"/>
    <w:multiLevelType w:val="multilevel"/>
    <w:tmpl w:val="5E5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D1151"/>
    <w:multiLevelType w:val="multilevel"/>
    <w:tmpl w:val="08F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633B0C"/>
    <w:multiLevelType w:val="multilevel"/>
    <w:tmpl w:val="EF22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5A1603"/>
    <w:multiLevelType w:val="multilevel"/>
    <w:tmpl w:val="48A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23"/>
  </w:num>
  <w:num w:numId="5">
    <w:abstractNumId w:val="9"/>
  </w:num>
  <w:num w:numId="6">
    <w:abstractNumId w:val="6"/>
  </w:num>
  <w:num w:numId="7">
    <w:abstractNumId w:val="21"/>
  </w:num>
  <w:num w:numId="8">
    <w:abstractNumId w:val="10"/>
  </w:num>
  <w:num w:numId="9">
    <w:abstractNumId w:val="22"/>
  </w:num>
  <w:num w:numId="10">
    <w:abstractNumId w:val="17"/>
  </w:num>
  <w:num w:numId="11">
    <w:abstractNumId w:val="5"/>
  </w:num>
  <w:num w:numId="12">
    <w:abstractNumId w:val="4"/>
  </w:num>
  <w:num w:numId="13">
    <w:abstractNumId w:val="8"/>
  </w:num>
  <w:num w:numId="14">
    <w:abstractNumId w:val="19"/>
  </w:num>
  <w:num w:numId="15">
    <w:abstractNumId w:val="16"/>
  </w:num>
  <w:num w:numId="16">
    <w:abstractNumId w:val="13"/>
  </w:num>
  <w:num w:numId="17">
    <w:abstractNumId w:val="3"/>
  </w:num>
  <w:num w:numId="18">
    <w:abstractNumId w:val="14"/>
  </w:num>
  <w:num w:numId="19">
    <w:abstractNumId w:val="0"/>
  </w:num>
  <w:num w:numId="20">
    <w:abstractNumId w:val="2"/>
  </w:num>
  <w:num w:numId="21">
    <w:abstractNumId w:val="15"/>
  </w:num>
  <w:num w:numId="22">
    <w:abstractNumId w:val="7"/>
  </w:num>
  <w:num w:numId="23">
    <w:abstractNumId w:val="18"/>
  </w:num>
  <w:num w:numId="2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5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6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7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8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9">
    <w:abstractNumId w:val="11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B6C"/>
    <w:rsid w:val="0000724A"/>
    <w:rsid w:val="00026DC3"/>
    <w:rsid w:val="000350CC"/>
    <w:rsid w:val="000518BE"/>
    <w:rsid w:val="00056314"/>
    <w:rsid w:val="000668A0"/>
    <w:rsid w:val="00086D70"/>
    <w:rsid w:val="000F2CBE"/>
    <w:rsid w:val="000F5FD4"/>
    <w:rsid w:val="00110660"/>
    <w:rsid w:val="001129C1"/>
    <w:rsid w:val="001144B0"/>
    <w:rsid w:val="001307DB"/>
    <w:rsid w:val="00141373"/>
    <w:rsid w:val="00146C3E"/>
    <w:rsid w:val="001A036A"/>
    <w:rsid w:val="001E6183"/>
    <w:rsid w:val="00220BD5"/>
    <w:rsid w:val="00254DEB"/>
    <w:rsid w:val="00277EE7"/>
    <w:rsid w:val="00284199"/>
    <w:rsid w:val="00287CE5"/>
    <w:rsid w:val="002A122E"/>
    <w:rsid w:val="002B19D1"/>
    <w:rsid w:val="002F2BFA"/>
    <w:rsid w:val="00320B6C"/>
    <w:rsid w:val="00352BAC"/>
    <w:rsid w:val="00352DDF"/>
    <w:rsid w:val="0035561F"/>
    <w:rsid w:val="003774F8"/>
    <w:rsid w:val="0038115A"/>
    <w:rsid w:val="0038732D"/>
    <w:rsid w:val="003A2D09"/>
    <w:rsid w:val="003B34C0"/>
    <w:rsid w:val="003D1CAC"/>
    <w:rsid w:val="003D3759"/>
    <w:rsid w:val="004202B1"/>
    <w:rsid w:val="00436BF8"/>
    <w:rsid w:val="004551AD"/>
    <w:rsid w:val="004B7B47"/>
    <w:rsid w:val="004D6110"/>
    <w:rsid w:val="005346B5"/>
    <w:rsid w:val="005A1789"/>
    <w:rsid w:val="005B33A6"/>
    <w:rsid w:val="005D133A"/>
    <w:rsid w:val="005D5219"/>
    <w:rsid w:val="005E1D77"/>
    <w:rsid w:val="005E55D8"/>
    <w:rsid w:val="00667983"/>
    <w:rsid w:val="00693A4D"/>
    <w:rsid w:val="007055C7"/>
    <w:rsid w:val="0071176D"/>
    <w:rsid w:val="0074222F"/>
    <w:rsid w:val="00790D35"/>
    <w:rsid w:val="007939BE"/>
    <w:rsid w:val="007A3181"/>
    <w:rsid w:val="007E157C"/>
    <w:rsid w:val="0080702A"/>
    <w:rsid w:val="008315EC"/>
    <w:rsid w:val="00832A2B"/>
    <w:rsid w:val="00843FBE"/>
    <w:rsid w:val="00851DDB"/>
    <w:rsid w:val="009151B1"/>
    <w:rsid w:val="00941631"/>
    <w:rsid w:val="009557C2"/>
    <w:rsid w:val="00964D6A"/>
    <w:rsid w:val="0099538D"/>
    <w:rsid w:val="009F3EF3"/>
    <w:rsid w:val="00A219A4"/>
    <w:rsid w:val="00A477E9"/>
    <w:rsid w:val="00A72A58"/>
    <w:rsid w:val="00A72C09"/>
    <w:rsid w:val="00AB7278"/>
    <w:rsid w:val="00B13C64"/>
    <w:rsid w:val="00B16F1F"/>
    <w:rsid w:val="00B320AF"/>
    <w:rsid w:val="00B514BE"/>
    <w:rsid w:val="00B710CA"/>
    <w:rsid w:val="00B96C71"/>
    <w:rsid w:val="00B96FD1"/>
    <w:rsid w:val="00BA3858"/>
    <w:rsid w:val="00BA763B"/>
    <w:rsid w:val="00BF4A6C"/>
    <w:rsid w:val="00C735A4"/>
    <w:rsid w:val="00CA5899"/>
    <w:rsid w:val="00CB722D"/>
    <w:rsid w:val="00CC4CF5"/>
    <w:rsid w:val="00D16538"/>
    <w:rsid w:val="00D40A8D"/>
    <w:rsid w:val="00D47010"/>
    <w:rsid w:val="00D47422"/>
    <w:rsid w:val="00D509E9"/>
    <w:rsid w:val="00D6535C"/>
    <w:rsid w:val="00D71F8C"/>
    <w:rsid w:val="00D824E0"/>
    <w:rsid w:val="00D91C3F"/>
    <w:rsid w:val="00DA2083"/>
    <w:rsid w:val="00DD4097"/>
    <w:rsid w:val="00DD649E"/>
    <w:rsid w:val="00DE4DF8"/>
    <w:rsid w:val="00DF30AA"/>
    <w:rsid w:val="00E05B84"/>
    <w:rsid w:val="00E1362E"/>
    <w:rsid w:val="00E30304"/>
    <w:rsid w:val="00E76FFD"/>
    <w:rsid w:val="00EB1C82"/>
    <w:rsid w:val="00EC5EEB"/>
    <w:rsid w:val="00ED0B51"/>
    <w:rsid w:val="00ED7F15"/>
    <w:rsid w:val="00EE01DF"/>
    <w:rsid w:val="00EE312D"/>
    <w:rsid w:val="00EF6499"/>
    <w:rsid w:val="00EF7F3F"/>
    <w:rsid w:val="00F17F85"/>
    <w:rsid w:val="00F34900"/>
    <w:rsid w:val="00F61F72"/>
    <w:rsid w:val="00F83EA4"/>
    <w:rsid w:val="00FB2636"/>
    <w:rsid w:val="00FC6956"/>
    <w:rsid w:val="00FF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C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1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F83EA4"/>
    <w:pPr>
      <w:ind w:left="720"/>
      <w:contextualSpacing/>
    </w:pPr>
  </w:style>
  <w:style w:type="character" w:styleId="a7">
    <w:name w:val="Strong"/>
    <w:basedOn w:val="a0"/>
    <w:uiPriority w:val="22"/>
    <w:qFormat/>
    <w:rsid w:val="00F83EA4"/>
    <w:rPr>
      <w:b/>
      <w:bCs/>
    </w:rPr>
  </w:style>
  <w:style w:type="character" w:customStyle="1" w:styleId="vkekvd">
    <w:name w:val="vkekvd"/>
    <w:basedOn w:val="a0"/>
    <w:rsid w:val="00F83EA4"/>
  </w:style>
  <w:style w:type="character" w:customStyle="1" w:styleId="t286pc">
    <w:name w:val="t286pc"/>
    <w:basedOn w:val="a0"/>
    <w:rsid w:val="00F83EA4"/>
  </w:style>
  <w:style w:type="character" w:styleId="a8">
    <w:name w:val="Hyperlink"/>
    <w:basedOn w:val="a0"/>
    <w:uiPriority w:val="99"/>
    <w:semiHidden/>
    <w:unhideWhenUsed/>
    <w:rsid w:val="00F83EA4"/>
    <w:rPr>
      <w:color w:val="0000FF"/>
      <w:u w:val="single"/>
    </w:rPr>
  </w:style>
  <w:style w:type="character" w:customStyle="1" w:styleId="ifmvxd">
    <w:name w:val="ifmvxd"/>
    <w:basedOn w:val="a0"/>
    <w:rsid w:val="00F83EA4"/>
  </w:style>
  <w:style w:type="character" w:customStyle="1" w:styleId="ijm6od">
    <w:name w:val="ijm6od"/>
    <w:basedOn w:val="a0"/>
    <w:rsid w:val="00F83EA4"/>
  </w:style>
  <w:style w:type="paragraph" w:styleId="a9">
    <w:name w:val="Normal (Web)"/>
    <w:basedOn w:val="a"/>
    <w:uiPriority w:val="99"/>
    <w:unhideWhenUsed/>
    <w:rsid w:val="00CC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35561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55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B33A6"/>
  </w:style>
  <w:style w:type="paragraph" w:styleId="ae">
    <w:name w:val="footer"/>
    <w:basedOn w:val="a"/>
    <w:link w:val="af"/>
    <w:uiPriority w:val="99"/>
    <w:semiHidden/>
    <w:unhideWhenUsed/>
    <w:rsid w:val="005B3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B33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3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6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7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1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0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1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704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26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0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6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36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063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41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576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448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79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794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021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880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7443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791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321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5506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4%D0%B8%D0%B7%D0%B8%D1%87%D0%B5%D1%81%D0%BA%D0%B0%D1%8F+%D0%BF%D0%BE%D0%B4%D0%B3%D0%BE%D1%82%D0%BE%D0%B2%D0%BA%D0%B0&amp;rlz=1C1OKWM_ruRU920RU920&amp;oq=%D0%BE%D1%81%D0%BD%D0%BE%D0%B2%D0%BD%D1%8B%D0%B5+%D0%B2%D0%B8%D0%B4%D1%8B+%D1%82%D1%80%D0%B5%D0%BD%D0%B8%D1%80%D0%BE%D0%B2%D0%BE%D0%BA+%D0%BF%D0%BE+%D1%84%D1%83%D1%82%D0%B1%D0%BE%D0%BB%D1%83&amp;aqs=chrome.1.69i57j33i160l3.16980j0j7&amp;sourceid=chrome&amp;ie=UTF-8&amp;mstk=AUtExfB15TWDBUEdvRMZNnGdNhghL8FDMiOPVP5WPXEpfsfB4RTr43CSXGjO3T7FRacguonYoMdCBVHDzAuphL0f7QL0XcQ2rEEzMmQ4NENwEF07s0i47ft7k-fiA71Q5AZ_bNM&amp;csui=3&amp;ved=2ahUKEwiq26L684KTAxWWHhAIHTi9B2QQgK4QegQIAxAB" TargetMode="External"/><Relationship Id="rId13" Type="http://schemas.openxmlformats.org/officeDocument/2006/relationships/hyperlink" Target="https://www.google.com/search?q=%D0%93%D1%80%D1%83%D0%BF%D0%BF%D0%BE%D0%B2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B" TargetMode="External"/><Relationship Id="rId18" Type="http://schemas.openxmlformats.org/officeDocument/2006/relationships/hyperlink" Target="https://www.google.com/search?q=%D0%9E%D1%86%D0%B5%D0%BD%D0%BA%D0%B0+%D0%BC%D0%B5%D1%82%D0%BE%D0%B4%D0%B8%D0%BA%D0%B8+%D0%B7%D0%B0%D0%BD%D1%8F%D1%8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B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earch?q=%D0%9F%D1%80%D0%BE%D1%84%D0%B8%D0%BB%D0%B0%D0%BA%D1%82%D0%B8%D0%BA%D0%B0+%D1%82%D1%80%D0%B0%D0%B2%D0%BC%D0%B0%D1%82%D0%B8%D0%B7%D0%BC%D0%B0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D0%A2%D0%B5%D0%BE%D1%80%D0%B5%D1%82%D0%B8%D1%87%D0%B5%D1%81%D0%BA%D0%B0%D1%8F+%D0%BF%D0%BE%D0%B4%D0%B3%D0%BE%D1%82%D0%BE%D0%B2%D0%BA%D0%B0&amp;rlz=1C1OKWM_ruRU920RU920&amp;oq=%D0%BE%D1%81%D0%BD%D0%BE%D0%B2%D0%BD%D1%8B%D0%B5+%D0%B2%D0%B8%D0%B4%D1%8B+%D1%82%D1%80%D0%B5%D0%BD%D0%B8%D1%80%D0%BE%D0%B2%D0%BE%D0%BA+%D0%BF%D0%BE+%D1%84%D1%83%D1%82%D0%B1%D0%BE%D0%BB%D1%83&amp;aqs=chrome.1.69i57j33i160l3.16980j0j7&amp;sourceid=chrome&amp;ie=UTF-8&amp;mstk=AUtExfB15TWDBUEdvRMZNnGdNhghL8FDMiOPVP5WPXEpfsfB4RTr43CSXGjO3T7FRacguonYoMdCBVHDzAuphL0f7QL0XcQ2rEEzMmQ4NENwEF07s0i47ft7k-fiA71Q5AZ_bNM&amp;csui=3&amp;ved=2ahUKEwiq26L684KTAxWWHhAIHTi9B2QQgK4QegQIAxAQ" TargetMode="External"/><Relationship Id="rId17" Type="http://schemas.openxmlformats.org/officeDocument/2006/relationships/hyperlink" Target="https://www.google.com/search?q=%D0%A1%D0%BE%D1%80%D0%B5%D0%B2%D0%BD%D0%BE%D0%B2%D0%B0%D1%82%D0%B5%D0%BB%D1%8C%D0%BD%D0%B0%D1%8F+%D0%B4%D0%B5%D1%8F%D1%82%D0%B5%D0%BB%D1%8C%D0%BD%D0%BE%D1%81%D1%82%D1%8C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D0%A2%D1%80%D0%B5%D0%BD%D0%B8%D1%80%D0%BE%D0%B2%D0%BE%D1%87%D0%BD%D1%8B%D0%B5+%D1%81%D0%B1%D0%BE%D1%80%D1%8B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I" TargetMode="External"/><Relationship Id="rId20" Type="http://schemas.openxmlformats.org/officeDocument/2006/relationships/hyperlink" Target="https://www.google.com/search?q=%D0%9A%D0%BE%D0%BD%D1%82%D1%80%D0%BE%D0%BB%D1%8C+%D1%83%D1%81%D0%BB%D0%BE%D0%B2%D0%B8%D0%B9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%D0%9F%D1%81%D0%B8%D1%85%D0%BE%D0%BB%D0%BE%D0%B3%D0%B8%D1%87%D0%B5%D1%81%D0%BA%D0%B0%D1%8F+%D0%BF%D0%BE%D0%B4%D0%B3%D0%BE%D1%82%D0%BE%D0%B2%D0%BA%D0%B0&amp;rlz=1C1OKWM_ruRU920RU920&amp;oq=%D0%BE%D1%81%D0%BD%D0%BE%D0%B2%D0%BD%D1%8B%D0%B5+%D0%B2%D0%B8%D0%B4%D1%8B+%D1%82%D1%80%D0%B5%D0%BD%D0%B8%D1%80%D0%BE%D0%B2%D0%BE%D0%BA+%D0%BF%D0%BE+%D1%84%D1%83%D1%82%D0%B1%D0%BE%D0%BB%D1%83&amp;aqs=chrome.1.69i57j33i160l3.16980j0j7&amp;sourceid=chrome&amp;ie=UTF-8&amp;mstk=AUtExfB15TWDBUEdvRMZNnGdNhghL8FDMiOPVP5WPXEpfsfB4RTr43CSXGjO3T7FRacguonYoMdCBVHDzAuphL0f7QL0XcQ2rEEzMmQ4NENwEF07s0i47ft7k-fiA71Q5AZ_bNM&amp;csui=3&amp;ved=2ahUKEwiq26L684KTAxWWHhAIHTi9B2QQgK4QegQIAxA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A1%D0%B0%D0%BC%D0%BE%D1%81%D1%82%D0%BE%D1%8F%D1%82%D0%B5%D0%BB%D1%8C%D0%BD%D0%B0%D1%8F+%D1%80%D0%B0%D0%B1%D0%BE%D1%82%D0%B0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G" TargetMode="External"/><Relationship Id="rId23" Type="http://schemas.openxmlformats.org/officeDocument/2006/relationships/hyperlink" Target="https://www.google.com/search?q=%D0%A2%D0%A1%D0%9E&amp;rlz=1C1OKWM_ruRU920RU920&amp;oq=%D0%BF%D1%80%D0%B8%D0%BC%D0%B5%D0%BD%D0%B5%D0%BD%D0%B8%D0%B5+%D0%BF%D0%B5%D0%B4%D0%B0%D0%B3%D0%BE%D0%B3%D0%B8%D1%87%D0%B5%D1%81%D0%BA%D0%B8%D1%85+%D1%81%D1%80%D0%B5%D0%B4%D1%81%D1%82%D0%B2&amp;aqs=chrome.1.69i57j33i160.12431j0j7&amp;sourceid=chrome&amp;ie=UTF-8&amp;mstk=AUtExfDm5ON8BMUN-oTJMLiqcoyO0PlRJGN_236Pbige9gZp3xW97TJFPVdUt-tbQRK7eDLIX8p4YDcpZqceDdiNtbS40lrFmUBGhlzXXmSoG6ufFHsf8ODE5PierKXTUTgSVZk&amp;csui=3&amp;ved=2ahUKEwjM7PDX2viSAxUtKRAIHQkhJHEQgK4QegQIAxAE" TargetMode="External"/><Relationship Id="rId10" Type="http://schemas.openxmlformats.org/officeDocument/2006/relationships/hyperlink" Target="https://www.google.com/search?q=%D0%A2%D0%B0%D0%BA%D1%82%D0%B8%D1%87%D0%B5%D1%81%D0%BA%D0%B0%D1%8F+%D0%BF%D0%BE%D0%B4%D0%B3%D0%BE%D1%82%D0%BE%D0%B2%D0%BA%D0%B0&amp;rlz=1C1OKWM_ruRU920RU920&amp;oq=%D0%BE%D1%81%D0%BD%D0%BE%D0%B2%D0%BD%D1%8B%D0%B5+%D0%B2%D0%B8%D0%B4%D1%8B+%D1%82%D1%80%D0%B5%D0%BD%D0%B8%D1%80%D0%BE%D0%B2%D0%BE%D0%BA+%D0%BF%D0%BE+%D1%84%D1%83%D1%82%D0%B1%D0%BE%D0%BB%D1%83&amp;aqs=chrome.1.69i57j33i160l3.16980j0j7&amp;sourceid=chrome&amp;ie=UTF-8&amp;mstk=AUtExfB15TWDBUEdvRMZNnGdNhghL8FDMiOPVP5WPXEpfsfB4RTr43CSXGjO3T7FRacguonYoMdCBVHDzAuphL0f7QL0XcQ2rEEzMmQ4NENwEF07s0i47ft7k-fiA71Q5AZ_bNM&amp;csui=3&amp;ved=2ahUKEwiq26L684KTAxWWHhAIHTi9B2QQgK4QegQIAxAJ" TargetMode="External"/><Relationship Id="rId19" Type="http://schemas.openxmlformats.org/officeDocument/2006/relationships/hyperlink" Target="https://www.google.com/search?q=%D0%9E%D1%86%D0%B5%D0%BD%D0%BA%D0%B0+%D0%B2%D0%BB%D0%B8%D1%8F%D0%BD%D0%B8%D1%8F+%D0%BD%D0%B0%D0%B3%D1%80%D1%83%D0%B7%D0%BE%D0%BA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A2%D0%B5%D1%85%D0%BD%D0%B8%D1%87%D0%B5%D1%81%D0%BA%D0%B0%D1%8F+%D0%BF%D0%BE%D0%B4%D0%B3%D0%BE%D1%82%D0%BE%D0%B2%D0%BA%D0%B0&amp;rlz=1C1OKWM_ruRU920RU920&amp;oq=%D0%BE%D1%81%D0%BD%D0%BE%D0%B2%D0%BD%D1%8B%D0%B5+%D0%B2%D0%B8%D0%B4%D1%8B+%D1%82%D1%80%D0%B5%D0%BD%D0%B8%D1%80%D0%BE%D0%B2%D0%BE%D0%BA+%D0%BF%D0%BE+%D1%84%D1%83%D1%82%D0%B1%D0%BE%D0%BB%D1%83&amp;aqs=chrome.1.69i57j33i160l3.16980j0j7&amp;sourceid=chrome&amp;ie=UTF-8&amp;mstk=AUtExfB15TWDBUEdvRMZNnGdNhghL8FDMiOPVP5WPXEpfsfB4RTr43CSXGjO3T7FRacguonYoMdCBVHDzAuphL0f7QL0XcQ2rEEzMmQ4NENwEF07s0i47ft7k-fiA71Q5AZ_bNM&amp;csui=3&amp;ved=2ahUKEwiq26L684KTAxWWHhAIHTi9B2QQgK4QegQIAxAF" TargetMode="External"/><Relationship Id="rId14" Type="http://schemas.openxmlformats.org/officeDocument/2006/relationships/hyperlink" Target="https://www.google.com/search?q=%D0%98%D0%BD%D0%B4%D0%B8%D0%B2%D0%B8%D0%B4%D1%83%D0%B0%D0%BB%D1%8C%D0%BD%D1%8B%D0%B5+%D0%B7%D0%B0%D0%BD%D1%8F%D1%82%D0%B8%D1%8F&amp;rlz=1C1OKWM_ruRU920RU920&amp;oq=%D1%84%D0%BE%D1%80%D0%BC%D1%8B+%D0%BE%D1%80%D0%B3%D0%B0%D0%BD%D0%B8%D0%B7%D0%B0%D1%86%D0%B8%D0%B8+%D1%82%D1%80%D0%B5%D0%BD%D0%B8%D1%80%D0%BE%D0%B2%D0%BE%D1%87%D0%BD%D0%BE%D0%B3%D0%BE+%D0%BF%D1%80%D0%BE%D1%86%D0%B5%D1%81%D1%81%D0%B0&amp;aqs=chrome..69i57j0i22i30j0i751l3.10088j0j7&amp;sourceid=chrome&amp;ie=UTF-8&amp;mstk=AUtExfC2aBkpAfZFMqz3FpwPijiVlEpjJPtxZ0S81H71MKM05Gus83jR4KvIVKafjvZ9-uowfm4XLKPn7nBLPMoDG6tYfuiCazygRVaK51mCfEamlQ2drr9LPi-Uday6io_V8HQ&amp;csui=3&amp;ved=2ahUKEwje85m2zviSAxUiKBAIHVMLN38QgK4QegQIAxAE" TargetMode="External"/><Relationship Id="rId22" Type="http://schemas.openxmlformats.org/officeDocument/2006/relationships/hyperlink" Target="https://www.google.com/search?q=%D0%9E%D1%86%D0%B5%D0%BD%D0%BA%D0%B0+%D0%B7%D0%B4%D0%BE%D1%80%D0%BE%D0%B2%D1%8C%D1%8F+%D0%B8+%D1%82%D1%80%D0%B5%D0%BD%D0%B8%D1%80%D0%BE%D0%B2%D0%B0%D0%BD%D0%BD%D0%BE%D1%81%D1%82%D0%B8&amp;rlz=1C1OKWM_ruRU920RU920&amp;oq=%D0%92%D1%80%D0%B0%D1%87%D0%B5%D0%B1%D0%BD%D0%BE-%D0%BF%D0%B5%D0%B4%D0%B0%D0%B3%D0%BE%D0%B3%D0%B8%D1%87%D0%B5%D1%81%D0%BA%D0%B8%D0%B5+%D0%BD%D0%B0%D0%B1%D0%BB%D1%8E%D0%B4%D0%B5%D0%BD%D0%B8%D1%8F&amp;aqs=chrome.2.69i57j0i22i30j0i546i649.16050j0j7&amp;sourceid=chrome&amp;ie=UTF-8&amp;mstk=AUtExfBRmDeP-TGGbsgoSJhpQ5jJRu0NIb4qS9d-trjj5pMEZPtcmZwHqrnypILs0BTB5KDX2gkuPeyFygYOtgxY6yDDr1NDpo7HxWlr8j-ldyitiOw60V2zTTm49v_xIMAjuZo&amp;csui=3&amp;ved=2ahUKEwiWp8Dd1_iSAxUyIhAIHcQrPIwQgK4QegQIA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B7BBA-BD98-409A-8367-68BE2875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15</Pages>
  <Words>7878</Words>
  <Characters>44908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2026-03-11T03:31:00Z</cp:lastPrinted>
  <dcterms:created xsi:type="dcterms:W3CDTF">2026-02-26T05:40:00Z</dcterms:created>
  <dcterms:modified xsi:type="dcterms:W3CDTF">2026-03-11T06:52:00Z</dcterms:modified>
</cp:coreProperties>
</file>